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1C8" w:rsidRPr="00E115B6" w:rsidRDefault="000D61C8">
      <w:pPr>
        <w:spacing w:line="360" w:lineRule="auto"/>
        <w:jc w:val="center"/>
        <w:rPr>
          <w:rFonts w:ascii="Century Gothic" w:hAnsi="Century Gothic" w:cs="Arial"/>
          <w:b/>
          <w:sz w:val="28"/>
          <w:szCs w:val="28"/>
        </w:rPr>
      </w:pPr>
    </w:p>
    <w:p w:rsidR="000D61C8" w:rsidRDefault="000D61C8">
      <w:pPr>
        <w:spacing w:line="360" w:lineRule="auto"/>
        <w:jc w:val="center"/>
        <w:rPr>
          <w:rFonts w:ascii="Century Gothic" w:hAnsi="Century Gothic" w:cs="Arial"/>
          <w:b/>
          <w:sz w:val="28"/>
          <w:szCs w:val="28"/>
        </w:rPr>
      </w:pPr>
    </w:p>
    <w:p w:rsidR="00FC013D" w:rsidRDefault="00FC013D">
      <w:pPr>
        <w:spacing w:line="360" w:lineRule="auto"/>
        <w:jc w:val="center"/>
        <w:rPr>
          <w:rFonts w:ascii="Century Gothic" w:hAnsi="Century Gothic" w:cs="Arial"/>
          <w:b/>
          <w:sz w:val="28"/>
          <w:szCs w:val="28"/>
        </w:rPr>
      </w:pPr>
    </w:p>
    <w:p w:rsidR="00FC013D" w:rsidRPr="00E115B6" w:rsidRDefault="00FC013D">
      <w:pPr>
        <w:spacing w:line="360" w:lineRule="auto"/>
        <w:jc w:val="center"/>
        <w:rPr>
          <w:rFonts w:ascii="Century Gothic" w:hAnsi="Century Gothic" w:cs="Arial"/>
          <w:b/>
          <w:sz w:val="28"/>
          <w:szCs w:val="28"/>
        </w:rPr>
      </w:pPr>
    </w:p>
    <w:p w:rsidR="000D61C8" w:rsidRPr="00E115B6" w:rsidRDefault="000D61C8">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8"/>
          <w:szCs w:val="28"/>
        </w:rPr>
      </w:pPr>
      <w:r w:rsidRPr="00E115B6">
        <w:rPr>
          <w:rFonts w:ascii="Century Gothic" w:hAnsi="Century Gothic" w:cs="Arial"/>
          <w:b/>
          <w:sz w:val="28"/>
          <w:szCs w:val="28"/>
        </w:rPr>
        <w:t>Infrastructures en Biologie Santé et Agronomie</w:t>
      </w:r>
    </w:p>
    <w:p w:rsidR="000D61C8" w:rsidRPr="00E115B6" w:rsidRDefault="000D61C8">
      <w:pPr>
        <w:rPr>
          <w:rFonts w:ascii="Century Gothic" w:hAnsi="Century Gothic" w:cs="Arial"/>
        </w:rPr>
      </w:pPr>
    </w:p>
    <w:p w:rsidR="000D61C8" w:rsidRDefault="000D61C8">
      <w:pPr>
        <w:pStyle w:val="Titre6"/>
        <w:jc w:val="center"/>
        <w:rPr>
          <w:rFonts w:ascii="Century Gothic" w:hAnsi="Century Gothic" w:cs="Arial"/>
          <w:sz w:val="44"/>
        </w:rPr>
      </w:pPr>
    </w:p>
    <w:p w:rsidR="00E115B6" w:rsidRDefault="00E115B6" w:rsidP="00E115B6"/>
    <w:p w:rsidR="00E115B6" w:rsidRPr="00E115B6" w:rsidRDefault="00E115B6" w:rsidP="00E115B6"/>
    <w:p w:rsidR="000D61C8" w:rsidRPr="00E115B6" w:rsidRDefault="00E35C20">
      <w:pPr>
        <w:pStyle w:val="Titre6"/>
        <w:jc w:val="center"/>
        <w:rPr>
          <w:rFonts w:ascii="Century Gothic" w:hAnsi="Century Gothic" w:cs="Arial"/>
          <w:sz w:val="32"/>
          <w:szCs w:val="32"/>
        </w:rPr>
      </w:pPr>
      <w:r w:rsidRPr="00E115B6">
        <w:rPr>
          <w:rFonts w:ascii="Century Gothic" w:hAnsi="Century Gothic" w:cs="Arial"/>
          <w:sz w:val="32"/>
          <w:szCs w:val="32"/>
        </w:rPr>
        <w:t xml:space="preserve">APPEL A PROJETS </w:t>
      </w:r>
      <w:r w:rsidR="00265ADE">
        <w:rPr>
          <w:rFonts w:ascii="Century Gothic" w:hAnsi="Century Gothic" w:cs="Arial"/>
          <w:sz w:val="32"/>
          <w:szCs w:val="32"/>
        </w:rPr>
        <w:t>2019</w:t>
      </w:r>
    </w:p>
    <w:p w:rsidR="000D61C8" w:rsidRPr="00E115B6" w:rsidRDefault="000D61C8">
      <w:pPr>
        <w:rPr>
          <w:rFonts w:ascii="Century Gothic" w:hAnsi="Century Gothic" w:cs="Arial"/>
          <w:sz w:val="32"/>
          <w:szCs w:val="32"/>
        </w:rPr>
      </w:pPr>
    </w:p>
    <w:p w:rsidR="000D61C8" w:rsidRPr="00E115B6" w:rsidRDefault="002229D9">
      <w:pPr>
        <w:jc w:val="center"/>
        <w:rPr>
          <w:rFonts w:ascii="Century Gothic" w:hAnsi="Century Gothic" w:cs="Arial"/>
          <w:b/>
          <w:sz w:val="32"/>
          <w:szCs w:val="32"/>
        </w:rPr>
      </w:pPr>
      <w:r w:rsidRPr="00E115B6">
        <w:rPr>
          <w:rFonts w:ascii="Century Gothic" w:hAnsi="Century Gothic" w:cs="Arial"/>
          <w:b/>
          <w:sz w:val="32"/>
          <w:szCs w:val="32"/>
        </w:rPr>
        <w:t xml:space="preserve">Réseaux Nationaux des </w:t>
      </w:r>
      <w:r w:rsidR="000D61C8" w:rsidRPr="00E115B6">
        <w:rPr>
          <w:rFonts w:ascii="Century Gothic" w:hAnsi="Century Gothic" w:cs="Arial"/>
          <w:b/>
          <w:sz w:val="32"/>
          <w:szCs w:val="32"/>
        </w:rPr>
        <w:t>Centres de Ressources Biologiques</w:t>
      </w:r>
    </w:p>
    <w:p w:rsidR="000D61C8" w:rsidRDefault="000D61C8">
      <w:pPr>
        <w:rPr>
          <w:rFonts w:ascii="Century Gothic" w:hAnsi="Century Gothic" w:cs="Arial"/>
          <w:sz w:val="18"/>
          <w:szCs w:val="18"/>
        </w:rPr>
      </w:pPr>
    </w:p>
    <w:p w:rsidR="00B45338" w:rsidRDefault="00B45338">
      <w:pPr>
        <w:rPr>
          <w:rFonts w:ascii="Century Gothic" w:hAnsi="Century Gothic" w:cs="Arial"/>
          <w:sz w:val="18"/>
          <w:szCs w:val="18"/>
        </w:rPr>
      </w:pPr>
    </w:p>
    <w:p w:rsidR="00B45338" w:rsidRPr="00E115B6" w:rsidRDefault="00B45338">
      <w:pPr>
        <w:rPr>
          <w:rFonts w:ascii="Century Gothic" w:hAnsi="Century Gothic" w:cs="Arial"/>
          <w:sz w:val="18"/>
          <w:szCs w:val="18"/>
        </w:rPr>
      </w:pPr>
    </w:p>
    <w:p w:rsidR="000D61C8" w:rsidRPr="00E115B6" w:rsidRDefault="000D61C8">
      <w:pPr>
        <w:rPr>
          <w:rFonts w:ascii="Century Gothic" w:hAnsi="Century Gothic" w:cs="Arial"/>
          <w:sz w:val="20"/>
          <w:szCs w:val="20"/>
        </w:rPr>
      </w:pPr>
    </w:p>
    <w:p w:rsidR="00E339F9" w:rsidRDefault="00B45338" w:rsidP="00B45338">
      <w:pPr>
        <w:pBdr>
          <w:top w:val="single" w:sz="4" w:space="1" w:color="auto"/>
          <w:left w:val="single" w:sz="4" w:space="4" w:color="auto"/>
          <w:bottom w:val="single" w:sz="4" w:space="1" w:color="auto"/>
          <w:right w:val="single" w:sz="4" w:space="4" w:color="auto"/>
        </w:pBdr>
        <w:jc w:val="center"/>
        <w:rPr>
          <w:rFonts w:ascii="Century Gothic" w:hAnsi="Century Gothic" w:cs="Arial"/>
          <w:b/>
          <w:sz w:val="20"/>
          <w:szCs w:val="20"/>
        </w:rPr>
      </w:pPr>
      <w:r>
        <w:rPr>
          <w:rFonts w:ascii="Century Gothic" w:hAnsi="Century Gothic" w:cs="Arial"/>
          <w:b/>
          <w:sz w:val="20"/>
          <w:szCs w:val="20"/>
        </w:rPr>
        <w:t>Déroulé de l’appel et de la soumission</w:t>
      </w: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rsidR="00E339F9"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Date limite de la lettre d’</w:t>
      </w:r>
      <w:r w:rsidR="003F6778" w:rsidRPr="00B45338">
        <w:rPr>
          <w:rFonts w:ascii="Century Gothic" w:hAnsi="Century Gothic" w:cs="Arial"/>
          <w:b/>
          <w:sz w:val="20"/>
          <w:szCs w:val="20"/>
        </w:rPr>
        <w:t xml:space="preserve">intention : </w:t>
      </w:r>
      <w:r w:rsidR="001E40D2">
        <w:rPr>
          <w:rFonts w:ascii="Century Gothic" w:hAnsi="Century Gothic" w:cs="Arial"/>
          <w:b/>
          <w:sz w:val="20"/>
          <w:szCs w:val="20"/>
        </w:rPr>
        <w:t>15 mars</w:t>
      </w:r>
      <w:r w:rsidR="003F6778" w:rsidRPr="00B45338">
        <w:rPr>
          <w:rFonts w:ascii="Century Gothic" w:hAnsi="Century Gothic" w:cs="Arial"/>
          <w:b/>
          <w:sz w:val="20"/>
          <w:szCs w:val="20"/>
        </w:rPr>
        <w:t xml:space="preserve"> </w:t>
      </w:r>
      <w:r w:rsidR="00265ADE">
        <w:rPr>
          <w:rFonts w:ascii="Century Gothic" w:hAnsi="Century Gothic" w:cs="Arial"/>
          <w:b/>
          <w:sz w:val="20"/>
          <w:szCs w:val="20"/>
        </w:rPr>
        <w:t>2019</w:t>
      </w: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A transmettre p</w:t>
      </w:r>
      <w:r w:rsidR="00E115B6" w:rsidRPr="00B45338">
        <w:rPr>
          <w:rFonts w:ascii="Century Gothic" w:hAnsi="Century Gothic" w:cs="Arial"/>
          <w:i/>
          <w:sz w:val="20"/>
          <w:szCs w:val="20"/>
        </w:rPr>
        <w:t xml:space="preserve">ar email à </w:t>
      </w:r>
      <w:r w:rsidRPr="00B45338">
        <w:rPr>
          <w:rFonts w:ascii="Century Gothic" w:hAnsi="Century Gothic" w:cs="Arial"/>
          <w:i/>
          <w:sz w:val="20"/>
          <w:szCs w:val="20"/>
        </w:rPr>
        <w:t>Agnès</w:t>
      </w:r>
      <w:r w:rsidR="00E115B6" w:rsidRPr="00B45338">
        <w:rPr>
          <w:rFonts w:ascii="Century Gothic" w:hAnsi="Century Gothic" w:cs="Arial"/>
          <w:i/>
          <w:sz w:val="20"/>
          <w:szCs w:val="20"/>
        </w:rPr>
        <w:t xml:space="preserve"> Ndiaye </w:t>
      </w:r>
      <w:r w:rsidR="00954FDA">
        <w:rPr>
          <w:rFonts w:ascii="Century Gothic" w:hAnsi="Century Gothic" w:cs="Arial"/>
          <w:i/>
          <w:sz w:val="20"/>
          <w:szCs w:val="20"/>
        </w:rPr>
        <w:t>&lt;</w:t>
      </w:r>
      <w:hyperlink r:id="rId7" w:history="1">
        <w:r w:rsidR="00E115B6" w:rsidRPr="00B45338">
          <w:rPr>
            <w:rStyle w:val="Lienhypertexte"/>
            <w:rFonts w:ascii="Century Gothic" w:hAnsi="Century Gothic" w:cs="Arial"/>
            <w:i/>
            <w:sz w:val="20"/>
            <w:szCs w:val="20"/>
            <w:u w:val="none"/>
          </w:rPr>
          <w:t>agnes.ndiaye@inra.fr</w:t>
        </w:r>
      </w:hyperlink>
      <w:r w:rsidR="00954FDA">
        <w:rPr>
          <w:rStyle w:val="Lienhypertexte"/>
          <w:rFonts w:ascii="Century Gothic" w:hAnsi="Century Gothic" w:cs="Arial"/>
          <w:i/>
          <w:sz w:val="20"/>
          <w:szCs w:val="20"/>
          <w:u w:val="none"/>
        </w:rPr>
        <w:t>&gt;</w:t>
      </w: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Documents 1 à </w:t>
      </w:r>
      <w:r w:rsidR="00973586">
        <w:rPr>
          <w:rFonts w:ascii="Century Gothic" w:hAnsi="Century Gothic" w:cs="Arial"/>
          <w:i/>
          <w:sz w:val="20"/>
          <w:szCs w:val="20"/>
        </w:rPr>
        <w:t>4</w:t>
      </w:r>
      <w:r w:rsidRPr="00B45338">
        <w:rPr>
          <w:rFonts w:ascii="Century Gothic" w:hAnsi="Century Gothic" w:cs="Arial"/>
          <w:i/>
          <w:sz w:val="20"/>
          <w:szCs w:val="20"/>
        </w:rPr>
        <w:t xml:space="preserve"> du dossier</w:t>
      </w:r>
    </w:p>
    <w:p w:rsid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u w:val="single"/>
        </w:rPr>
      </w:pPr>
    </w:p>
    <w:p w:rsidR="00B4533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u w:val="single"/>
        </w:rPr>
      </w:pP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A réception de la déclaration d’éligibilité</w:t>
      </w:r>
    </w:p>
    <w:p w:rsidR="003F677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Date limite de soumission du d</w:t>
      </w:r>
      <w:r w:rsidR="003F6778" w:rsidRPr="00B45338">
        <w:rPr>
          <w:rFonts w:ascii="Century Gothic" w:hAnsi="Century Gothic" w:cs="Arial"/>
          <w:b/>
          <w:sz w:val="20"/>
          <w:szCs w:val="20"/>
        </w:rPr>
        <w:t xml:space="preserve">ossier : </w:t>
      </w:r>
      <w:r w:rsidR="001E40D2">
        <w:rPr>
          <w:rFonts w:ascii="Century Gothic" w:hAnsi="Century Gothic" w:cs="Arial"/>
          <w:b/>
          <w:sz w:val="20"/>
          <w:szCs w:val="20"/>
        </w:rPr>
        <w:t>15 avril</w:t>
      </w:r>
      <w:r w:rsidR="003F6778" w:rsidRPr="00B45338">
        <w:rPr>
          <w:rFonts w:ascii="Century Gothic" w:hAnsi="Century Gothic" w:cs="Arial"/>
          <w:b/>
          <w:sz w:val="20"/>
          <w:szCs w:val="20"/>
        </w:rPr>
        <w:t xml:space="preserve"> </w:t>
      </w:r>
      <w:r w:rsidR="00265ADE">
        <w:rPr>
          <w:rFonts w:ascii="Century Gothic" w:hAnsi="Century Gothic" w:cs="Arial"/>
          <w:b/>
          <w:sz w:val="20"/>
          <w:szCs w:val="20"/>
        </w:rPr>
        <w:t>2019</w:t>
      </w: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Par soumission électronique sur le site </w:t>
      </w:r>
      <w:hyperlink r:id="rId8" w:history="1">
        <w:r w:rsidRPr="00B45338">
          <w:rPr>
            <w:rStyle w:val="Lienhypertexte"/>
            <w:rFonts w:ascii="Century Gothic" w:hAnsi="Century Gothic" w:cs="Arial"/>
            <w:i/>
            <w:sz w:val="20"/>
            <w:szCs w:val="20"/>
          </w:rPr>
          <w:t>http://www.ibisa.net/</w:t>
        </w:r>
      </w:hyperlink>
    </w:p>
    <w:p w:rsidR="00E339F9"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Documents à uploader sur le site : Documents 1 à 7 et annexes du dossier</w:t>
      </w: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bookmarkStart w:id="0" w:name="_GoBack"/>
      <w:bookmarkEnd w:id="0"/>
    </w:p>
    <w:p w:rsidR="00E115B6"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B4533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E339F9" w:rsidRPr="00B45338" w:rsidRDefault="00E339F9" w:rsidP="00B45338">
      <w:pPr>
        <w:pStyle w:val="Corpsdetexte"/>
        <w:pBdr>
          <w:top w:val="single" w:sz="4" w:space="1" w:color="auto"/>
          <w:left w:val="single" w:sz="4" w:space="4" w:color="auto"/>
          <w:bottom w:val="single" w:sz="4" w:space="1" w:color="auto"/>
          <w:right w:val="single" w:sz="4" w:space="4" w:color="auto"/>
        </w:pBdr>
        <w:jc w:val="left"/>
        <w:rPr>
          <w:rFonts w:ascii="Century Gothic" w:hAnsi="Century Gothic"/>
          <w:sz w:val="20"/>
          <w:szCs w:val="20"/>
        </w:rPr>
      </w:pP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Pour tout renseignement prendre contact avec </w:t>
      </w: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E339F9" w:rsidRPr="00241544"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b/>
          <w:i/>
          <w:sz w:val="20"/>
          <w:szCs w:val="20"/>
        </w:rPr>
      </w:pPr>
    </w:p>
    <w:p w:rsidR="00E115B6" w:rsidRPr="00241544" w:rsidRDefault="00E115B6"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Bruno Robert &lt;</w:t>
      </w:r>
      <w:hyperlink r:id="rId9" w:history="1">
        <w:r w:rsidR="00E9599C" w:rsidRPr="00E9599C">
          <w:rPr>
            <w:rStyle w:val="Lienhypertexte"/>
            <w:rFonts w:ascii="Century Gothic" w:hAnsi="Century Gothic"/>
            <w:sz w:val="20"/>
            <w:szCs w:val="20"/>
          </w:rPr>
          <w:t>bruno.robert@cea.fr</w:t>
        </w:r>
      </w:hyperlink>
      <w:r w:rsidRPr="00241544">
        <w:rPr>
          <w:rFonts w:ascii="Century Gothic" w:hAnsi="Century Gothic"/>
          <w:sz w:val="20"/>
          <w:szCs w:val="20"/>
        </w:rPr>
        <w:t>&gt;</w:t>
      </w:r>
    </w:p>
    <w:p w:rsidR="00CF2AC5" w:rsidRPr="006524D2"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lang w:val="en-US"/>
        </w:rPr>
      </w:pPr>
      <w:r w:rsidRPr="006524D2">
        <w:rPr>
          <w:rFonts w:ascii="Century Gothic" w:hAnsi="Century Gothic"/>
          <w:sz w:val="20"/>
          <w:szCs w:val="20"/>
          <w:lang w:val="en-US"/>
        </w:rPr>
        <w:t xml:space="preserve">Daniel </w:t>
      </w:r>
      <w:proofErr w:type="spellStart"/>
      <w:r w:rsidRPr="006524D2">
        <w:rPr>
          <w:rFonts w:ascii="Century Gothic" w:hAnsi="Century Gothic"/>
          <w:sz w:val="20"/>
          <w:szCs w:val="20"/>
          <w:lang w:val="en-US"/>
        </w:rPr>
        <w:t>Fagret</w:t>
      </w:r>
      <w:proofErr w:type="spellEnd"/>
      <w:r w:rsidRPr="006524D2">
        <w:rPr>
          <w:rFonts w:ascii="Century Gothic" w:hAnsi="Century Gothic"/>
          <w:sz w:val="20"/>
          <w:szCs w:val="20"/>
          <w:lang w:val="en-US"/>
        </w:rPr>
        <w:t xml:space="preserve"> &lt;</w:t>
      </w:r>
      <w:hyperlink r:id="rId10" w:history="1">
        <w:r w:rsidR="00305B54" w:rsidRPr="006524D2">
          <w:rPr>
            <w:rStyle w:val="Lienhypertexte"/>
            <w:rFonts w:ascii="Century Gothic" w:hAnsi="Century Gothic"/>
            <w:sz w:val="20"/>
            <w:szCs w:val="20"/>
            <w:lang w:val="en-US"/>
          </w:rPr>
          <w:t>daniel.fagret@inserm.fr</w:t>
        </w:r>
      </w:hyperlink>
      <w:r w:rsidRPr="006524D2">
        <w:rPr>
          <w:rFonts w:ascii="Century Gothic" w:hAnsi="Century Gothic"/>
          <w:sz w:val="20"/>
          <w:szCs w:val="20"/>
          <w:lang w:val="en-US"/>
        </w:rPr>
        <w:t>&gt;</w:t>
      </w:r>
    </w:p>
    <w:p w:rsidR="00CF2AC5" w:rsidRPr="00241544"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Gilles Aumont &lt;</w:t>
      </w:r>
      <w:hyperlink r:id="rId11" w:history="1">
        <w:r w:rsidRPr="00241544">
          <w:rPr>
            <w:rStyle w:val="Lienhypertexte"/>
            <w:rFonts w:ascii="Century Gothic" w:hAnsi="Century Gothic"/>
            <w:sz w:val="20"/>
            <w:szCs w:val="20"/>
          </w:rPr>
          <w:t>gilles.aumont@inra.fr</w:t>
        </w:r>
      </w:hyperlink>
      <w:r w:rsidRPr="00241544">
        <w:rPr>
          <w:rFonts w:ascii="Century Gothic" w:hAnsi="Century Gothic"/>
          <w:sz w:val="20"/>
          <w:szCs w:val="20"/>
        </w:rPr>
        <w:t>&gt;</w:t>
      </w:r>
    </w:p>
    <w:p w:rsidR="00CF2AC5" w:rsidRPr="00241544"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rsidR="00E35C20" w:rsidRPr="00CF2AC5" w:rsidRDefault="00E35C20" w:rsidP="00E35C20">
      <w:pPr>
        <w:pageBreakBefore/>
        <w:jc w:val="center"/>
        <w:rPr>
          <w:rFonts w:ascii="Century Gothic" w:hAnsi="Century Gothic" w:cs="Arial"/>
          <w:b/>
          <w:sz w:val="20"/>
          <w:szCs w:val="20"/>
        </w:rPr>
      </w:pPr>
      <w:r w:rsidRPr="00CF2AC5">
        <w:rPr>
          <w:rFonts w:ascii="Century Gothic" w:hAnsi="Century Gothic" w:cs="Arial"/>
          <w:b/>
          <w:sz w:val="20"/>
          <w:szCs w:val="20"/>
        </w:rPr>
        <w:lastRenderedPageBreak/>
        <w:t xml:space="preserve">Appel à Projets </w:t>
      </w:r>
      <w:r w:rsidR="00265ADE">
        <w:rPr>
          <w:rFonts w:ascii="Century Gothic" w:hAnsi="Century Gothic" w:cs="Arial"/>
          <w:b/>
          <w:sz w:val="20"/>
          <w:szCs w:val="20"/>
        </w:rPr>
        <w:t>2019</w:t>
      </w:r>
      <w:r w:rsidR="00E115B6" w:rsidRPr="00CF2AC5">
        <w:rPr>
          <w:rFonts w:ascii="Century Gothic" w:hAnsi="Century Gothic" w:cs="Arial"/>
          <w:b/>
          <w:sz w:val="20"/>
          <w:szCs w:val="20"/>
        </w:rPr>
        <w:t xml:space="preserve"> CRB</w:t>
      </w:r>
    </w:p>
    <w:p w:rsidR="00E35C20" w:rsidRPr="00CF2AC5" w:rsidRDefault="00E35C20" w:rsidP="00E35C20">
      <w:pPr>
        <w:jc w:val="center"/>
        <w:rPr>
          <w:rFonts w:ascii="Century Gothic" w:hAnsi="Century Gothic" w:cs="Arial"/>
          <w:b/>
          <w:sz w:val="20"/>
          <w:szCs w:val="20"/>
        </w:rPr>
      </w:pPr>
      <w:proofErr w:type="spellStart"/>
      <w:r w:rsidRPr="00CF2AC5">
        <w:rPr>
          <w:rFonts w:ascii="Century Gothic" w:hAnsi="Century Gothic" w:cs="Arial"/>
          <w:b/>
          <w:sz w:val="20"/>
          <w:szCs w:val="20"/>
        </w:rPr>
        <w:t>IBiSA</w:t>
      </w:r>
      <w:proofErr w:type="spellEnd"/>
    </w:p>
    <w:p w:rsidR="00E35C20" w:rsidRPr="00E115B6" w:rsidRDefault="00E35C20" w:rsidP="00E35C20">
      <w:pPr>
        <w:jc w:val="both"/>
        <w:rPr>
          <w:rFonts w:ascii="Century Gothic" w:hAnsi="Century Gothic"/>
          <w:sz w:val="18"/>
          <w:szCs w:val="18"/>
        </w:rPr>
      </w:pPr>
    </w:p>
    <w:p w:rsidR="00E35C20" w:rsidRPr="00CF2AC5" w:rsidRDefault="00CF2AC5" w:rsidP="00E35C20">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0"/>
          <w:szCs w:val="20"/>
        </w:rPr>
      </w:pPr>
      <w:r>
        <w:rPr>
          <w:rFonts w:ascii="Century Gothic" w:hAnsi="Century Gothic" w:cs="Arial"/>
          <w:b/>
          <w:sz w:val="20"/>
          <w:szCs w:val="20"/>
        </w:rPr>
        <w:t>Centres de Ressources B</w:t>
      </w:r>
      <w:r w:rsidR="00E35C20" w:rsidRPr="00CF2AC5">
        <w:rPr>
          <w:rFonts w:ascii="Century Gothic" w:hAnsi="Century Gothic" w:cs="Arial"/>
          <w:b/>
          <w:sz w:val="20"/>
          <w:szCs w:val="20"/>
        </w:rPr>
        <w:t>iologiques</w:t>
      </w:r>
    </w:p>
    <w:p w:rsidR="00E35C20" w:rsidRPr="00E115B6" w:rsidRDefault="00E35C20" w:rsidP="00E35C20">
      <w:pPr>
        <w:spacing w:line="360" w:lineRule="auto"/>
        <w:rPr>
          <w:rFonts w:ascii="Century Gothic" w:hAnsi="Century Gothic" w:cs="Arial"/>
          <w:sz w:val="18"/>
          <w:szCs w:val="18"/>
        </w:rPr>
      </w:pP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Les Centres de ressources biologiques (CRB) </w:t>
      </w:r>
      <w:r w:rsidR="00B62AFD" w:rsidRPr="00E115B6">
        <w:rPr>
          <w:rFonts w:ascii="Century Gothic" w:hAnsi="Century Gothic" w:cs="Arial"/>
          <w:sz w:val="18"/>
          <w:szCs w:val="18"/>
        </w:rPr>
        <w:t>et les bio</w:t>
      </w:r>
      <w:r w:rsidR="00E339F9" w:rsidRPr="00E115B6">
        <w:rPr>
          <w:rFonts w:ascii="Century Gothic" w:hAnsi="Century Gothic" w:cs="Arial"/>
          <w:sz w:val="18"/>
          <w:szCs w:val="18"/>
        </w:rPr>
        <w:t>-</w:t>
      </w:r>
      <w:r w:rsidR="00B62AFD" w:rsidRPr="00E115B6">
        <w:rPr>
          <w:rFonts w:ascii="Century Gothic" w:hAnsi="Century Gothic" w:cs="Arial"/>
          <w:sz w:val="18"/>
          <w:szCs w:val="18"/>
        </w:rPr>
        <w:t xml:space="preserve">banques </w:t>
      </w:r>
      <w:r w:rsidRPr="00E115B6">
        <w:rPr>
          <w:rFonts w:ascii="Century Gothic" w:hAnsi="Century Gothic" w:cs="Arial"/>
          <w:sz w:val="18"/>
          <w:szCs w:val="18"/>
        </w:rPr>
        <w:t>ont pour vocation la collecte, la gestion, la caractérisation, la conservation, l’enrichissement, la distribution et la cession des échant</w:t>
      </w:r>
      <w:r w:rsidR="00CF2AC5">
        <w:rPr>
          <w:rFonts w:ascii="Century Gothic" w:hAnsi="Century Gothic" w:cs="Arial"/>
          <w:sz w:val="18"/>
          <w:szCs w:val="18"/>
        </w:rPr>
        <w:t>illons biologiques. Pour cela, c</w:t>
      </w:r>
      <w:r w:rsidRPr="00E115B6">
        <w:rPr>
          <w:rFonts w:ascii="Century Gothic" w:hAnsi="Century Gothic" w:cs="Arial"/>
          <w:sz w:val="18"/>
          <w:szCs w:val="18"/>
        </w:rPr>
        <w:t xml:space="preserve">es </w:t>
      </w:r>
      <w:r w:rsidR="00B62AFD" w:rsidRPr="00E115B6">
        <w:rPr>
          <w:rFonts w:ascii="Century Gothic" w:hAnsi="Century Gothic" w:cs="Arial"/>
          <w:sz w:val="18"/>
          <w:szCs w:val="18"/>
        </w:rPr>
        <w:t>centres</w:t>
      </w:r>
      <w:r w:rsidRPr="00E115B6">
        <w:rPr>
          <w:rFonts w:ascii="Century Gothic" w:hAnsi="Century Gothic" w:cs="Arial"/>
          <w:sz w:val="18"/>
          <w:szCs w:val="18"/>
        </w:rPr>
        <w:t xml:space="preserve"> mettent en œuvre des procédures, des techniques et des bases de données </w:t>
      </w:r>
      <w:r w:rsidR="00CF2AC5">
        <w:rPr>
          <w:rFonts w:ascii="Century Gothic" w:hAnsi="Century Gothic" w:cs="Arial"/>
          <w:sz w:val="18"/>
          <w:szCs w:val="18"/>
        </w:rPr>
        <w:t xml:space="preserve">selon des démarche </w:t>
      </w:r>
      <w:r w:rsidR="00CF2AC5" w:rsidRPr="00E115B6">
        <w:rPr>
          <w:rFonts w:ascii="Century Gothic" w:hAnsi="Century Gothic" w:cs="Arial"/>
          <w:sz w:val="18"/>
          <w:szCs w:val="18"/>
        </w:rPr>
        <w:t xml:space="preserve">d’assurance-qualité </w:t>
      </w:r>
      <w:r w:rsidR="00CF2AC5">
        <w:rPr>
          <w:rFonts w:ascii="Century Gothic" w:hAnsi="Century Gothic" w:cs="Arial"/>
          <w:sz w:val="18"/>
          <w:szCs w:val="18"/>
        </w:rPr>
        <w:t xml:space="preserve">voire de certification, </w:t>
      </w:r>
      <w:r w:rsidRPr="00E115B6">
        <w:rPr>
          <w:rFonts w:ascii="Century Gothic" w:hAnsi="Century Gothic" w:cs="Arial"/>
          <w:sz w:val="18"/>
          <w:szCs w:val="18"/>
        </w:rPr>
        <w:t>qui doivent être standardisées et optimisées.</w:t>
      </w:r>
      <w:r w:rsidR="00FB64F4">
        <w:rPr>
          <w:rFonts w:ascii="Century Gothic" w:hAnsi="Century Gothic" w:cs="Arial"/>
          <w:sz w:val="18"/>
          <w:szCs w:val="18"/>
        </w:rPr>
        <w:t xml:space="preserve"> Comme toutes les infrastructures de recherche labellisée</w:t>
      </w:r>
      <w:r w:rsidR="00F44ACE">
        <w:rPr>
          <w:rFonts w:ascii="Century Gothic" w:hAnsi="Century Gothic" w:cs="Arial"/>
          <w:sz w:val="18"/>
          <w:szCs w:val="18"/>
        </w:rPr>
        <w:t>s</w:t>
      </w:r>
      <w:r w:rsidR="00FB64F4">
        <w:rPr>
          <w:rFonts w:ascii="Century Gothic" w:hAnsi="Century Gothic" w:cs="Arial"/>
          <w:sz w:val="18"/>
          <w:szCs w:val="18"/>
        </w:rPr>
        <w:t xml:space="preserve"> par </w:t>
      </w:r>
      <w:proofErr w:type="spellStart"/>
      <w:r w:rsidR="00FB64F4">
        <w:rPr>
          <w:rFonts w:ascii="Century Gothic" w:hAnsi="Century Gothic" w:cs="Arial"/>
          <w:sz w:val="18"/>
          <w:szCs w:val="18"/>
        </w:rPr>
        <w:t>IBiSA</w:t>
      </w:r>
      <w:proofErr w:type="spellEnd"/>
      <w:r w:rsidR="00FB64F4">
        <w:rPr>
          <w:rFonts w:ascii="Century Gothic" w:hAnsi="Century Gothic" w:cs="Arial"/>
          <w:sz w:val="18"/>
          <w:szCs w:val="18"/>
        </w:rPr>
        <w:t xml:space="preserve">, ces organisations doivent répondre à la charte </w:t>
      </w:r>
      <w:proofErr w:type="spellStart"/>
      <w:r w:rsidR="00FB64F4">
        <w:rPr>
          <w:rFonts w:ascii="Century Gothic" w:hAnsi="Century Gothic" w:cs="Arial"/>
          <w:sz w:val="18"/>
          <w:szCs w:val="18"/>
        </w:rPr>
        <w:t>IBiSA</w:t>
      </w:r>
      <w:proofErr w:type="spellEnd"/>
      <w:r w:rsidR="00FB64F4">
        <w:rPr>
          <w:rFonts w:ascii="Century Gothic" w:hAnsi="Century Gothic" w:cs="Arial"/>
          <w:sz w:val="18"/>
          <w:szCs w:val="18"/>
        </w:rPr>
        <w:t xml:space="preserve"> en annexe.</w:t>
      </w:r>
    </w:p>
    <w:p w:rsidR="00E35C20" w:rsidRPr="00E115B6" w:rsidRDefault="00E35C20" w:rsidP="00E35C20">
      <w:pPr>
        <w:spacing w:line="360" w:lineRule="auto"/>
        <w:jc w:val="both"/>
        <w:rPr>
          <w:rFonts w:ascii="Century Gothic" w:hAnsi="Century Gothic"/>
          <w:sz w:val="18"/>
          <w:szCs w:val="18"/>
        </w:rPr>
      </w:pP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Le GIS « Infrastructures en Biologie Santé et Agronomie (</w:t>
      </w:r>
      <w:proofErr w:type="spellStart"/>
      <w:r w:rsidRPr="00E115B6">
        <w:rPr>
          <w:rFonts w:ascii="Century Gothic" w:hAnsi="Century Gothic" w:cs="Arial"/>
          <w:sz w:val="18"/>
          <w:szCs w:val="18"/>
        </w:rPr>
        <w:t>IBiSA</w:t>
      </w:r>
      <w:proofErr w:type="spellEnd"/>
      <w:r w:rsidRPr="00E115B6">
        <w:rPr>
          <w:rFonts w:ascii="Century Gothic" w:hAnsi="Century Gothic" w:cs="Arial"/>
          <w:sz w:val="18"/>
          <w:szCs w:val="18"/>
        </w:rPr>
        <w:t xml:space="preserve">) </w:t>
      </w:r>
      <w:r w:rsidR="00ED3A6A" w:rsidRPr="00E115B6">
        <w:rPr>
          <w:rFonts w:ascii="Century Gothic" w:hAnsi="Century Gothic" w:cs="Arial"/>
          <w:sz w:val="18"/>
          <w:szCs w:val="18"/>
        </w:rPr>
        <w:t xml:space="preserve">lance </w:t>
      </w:r>
      <w:r w:rsidRPr="00E115B6">
        <w:rPr>
          <w:rFonts w:ascii="Century Gothic" w:hAnsi="Century Gothic" w:cs="Arial"/>
          <w:sz w:val="18"/>
          <w:szCs w:val="18"/>
        </w:rPr>
        <w:t xml:space="preserve">un appel à projets </w:t>
      </w:r>
      <w:r w:rsidR="00CF2AC5">
        <w:rPr>
          <w:rFonts w:ascii="Century Gothic" w:hAnsi="Century Gothic" w:cs="Arial"/>
          <w:sz w:val="18"/>
          <w:szCs w:val="18"/>
        </w:rPr>
        <w:t xml:space="preserve">pour l’année </w:t>
      </w:r>
      <w:r w:rsidR="00265ADE">
        <w:rPr>
          <w:rFonts w:ascii="Century Gothic" w:hAnsi="Century Gothic" w:cs="Arial"/>
          <w:sz w:val="18"/>
          <w:szCs w:val="18"/>
        </w:rPr>
        <w:t>2019</w:t>
      </w:r>
      <w:r w:rsidR="00CF2AC5">
        <w:rPr>
          <w:rFonts w:ascii="Century Gothic" w:hAnsi="Century Gothic" w:cs="Arial"/>
          <w:sz w:val="18"/>
          <w:szCs w:val="18"/>
        </w:rPr>
        <w:t xml:space="preserve"> </w:t>
      </w:r>
      <w:r w:rsidRPr="00E115B6">
        <w:rPr>
          <w:rFonts w:ascii="Century Gothic" w:hAnsi="Century Gothic" w:cs="Arial"/>
          <w:sz w:val="18"/>
          <w:szCs w:val="18"/>
        </w:rPr>
        <w:t>dont les objectifs prioritaires sont de soutenir et d'aider au développement de</w:t>
      </w:r>
      <w:r w:rsidR="00FB64F4">
        <w:rPr>
          <w:rFonts w:ascii="Century Gothic" w:hAnsi="Century Gothic" w:cs="Arial"/>
          <w:sz w:val="18"/>
          <w:szCs w:val="18"/>
        </w:rPr>
        <w:t xml:space="preserve"> projets basés sur </w:t>
      </w:r>
      <w:r w:rsidR="00305B54">
        <w:rPr>
          <w:rFonts w:ascii="Century Gothic" w:hAnsi="Century Gothic" w:cs="Arial"/>
          <w:sz w:val="18"/>
          <w:szCs w:val="18"/>
        </w:rPr>
        <w:t xml:space="preserve">des </w:t>
      </w:r>
      <w:r w:rsidR="00CF2AC5">
        <w:rPr>
          <w:rFonts w:ascii="Century Gothic" w:hAnsi="Century Gothic" w:cs="Arial"/>
          <w:sz w:val="18"/>
          <w:szCs w:val="18"/>
        </w:rPr>
        <w:t xml:space="preserve">CRB existants selon </w:t>
      </w:r>
      <w:r w:rsidR="00F73183">
        <w:rPr>
          <w:rFonts w:ascii="Century Gothic" w:hAnsi="Century Gothic" w:cs="Arial"/>
          <w:sz w:val="18"/>
          <w:szCs w:val="18"/>
        </w:rPr>
        <w:t xml:space="preserve">2 </w:t>
      </w:r>
      <w:r w:rsidR="00CF2AC5">
        <w:rPr>
          <w:rFonts w:ascii="Century Gothic" w:hAnsi="Century Gothic" w:cs="Arial"/>
          <w:sz w:val="18"/>
          <w:szCs w:val="18"/>
        </w:rPr>
        <w:t xml:space="preserve">axes </w:t>
      </w:r>
      <w:r w:rsidRPr="00E115B6">
        <w:rPr>
          <w:rFonts w:ascii="Century Gothic" w:hAnsi="Century Gothic" w:cs="Arial"/>
          <w:sz w:val="18"/>
          <w:szCs w:val="18"/>
        </w:rPr>
        <w:t xml:space="preserve">: </w:t>
      </w:r>
    </w:p>
    <w:p w:rsidR="00CF2AC5" w:rsidRDefault="00CF2AC5" w:rsidP="00CF2AC5">
      <w:pPr>
        <w:spacing w:line="360" w:lineRule="auto"/>
        <w:jc w:val="both"/>
        <w:rPr>
          <w:rFonts w:ascii="Century Gothic" w:hAnsi="Century Gothic" w:cs="Arial"/>
          <w:sz w:val="18"/>
          <w:szCs w:val="18"/>
        </w:rPr>
      </w:pPr>
    </w:p>
    <w:p w:rsidR="00FB64F4" w:rsidRPr="00F73183" w:rsidRDefault="00CF2AC5" w:rsidP="00F73183">
      <w:pPr>
        <w:numPr>
          <w:ilvl w:val="0"/>
          <w:numId w:val="11"/>
        </w:numPr>
        <w:spacing w:line="360" w:lineRule="auto"/>
        <w:ind w:left="284" w:hanging="284"/>
        <w:jc w:val="both"/>
        <w:rPr>
          <w:rFonts w:ascii="Century Gothic" w:hAnsi="Century Gothic" w:cs="Arial"/>
          <w:sz w:val="18"/>
          <w:szCs w:val="18"/>
        </w:rPr>
      </w:pPr>
      <w:r w:rsidRPr="00A24F75">
        <w:rPr>
          <w:rFonts w:ascii="Century Gothic" w:hAnsi="Century Gothic" w:cs="Arial"/>
          <w:b/>
          <w:sz w:val="18"/>
          <w:szCs w:val="18"/>
        </w:rPr>
        <w:t>La coordination des</w:t>
      </w:r>
      <w:r w:rsidRPr="00F73183">
        <w:rPr>
          <w:rFonts w:ascii="Century Gothic" w:hAnsi="Century Gothic" w:cs="Arial"/>
          <w:sz w:val="18"/>
          <w:szCs w:val="18"/>
        </w:rPr>
        <w:t xml:space="preserve"> </w:t>
      </w:r>
      <w:r w:rsidRPr="00A24F75">
        <w:rPr>
          <w:rFonts w:ascii="Century Gothic" w:hAnsi="Century Gothic" w:cs="Arial"/>
          <w:b/>
          <w:sz w:val="18"/>
          <w:szCs w:val="18"/>
        </w:rPr>
        <w:t>réseaux thématiques de CRB</w:t>
      </w:r>
      <w:r w:rsidRPr="00F73183">
        <w:rPr>
          <w:rFonts w:ascii="Century Gothic" w:hAnsi="Century Gothic" w:cs="Arial"/>
          <w:sz w:val="18"/>
          <w:szCs w:val="18"/>
        </w:rPr>
        <w:t xml:space="preserve"> ou entités pré-labélisées avec une valeur ajoutée au niveau national ou européen. Pour les CRB d</w:t>
      </w:r>
      <w:r w:rsidR="00DC1C21">
        <w:rPr>
          <w:rFonts w:ascii="Century Gothic" w:hAnsi="Century Gothic" w:cs="Arial"/>
          <w:sz w:val="18"/>
          <w:szCs w:val="18"/>
        </w:rPr>
        <w:t xml:space="preserve">’échantillons biologiques </w:t>
      </w:r>
      <w:r w:rsidRPr="00F73183">
        <w:rPr>
          <w:rFonts w:ascii="Century Gothic" w:hAnsi="Century Gothic" w:cs="Arial"/>
          <w:sz w:val="18"/>
          <w:szCs w:val="18"/>
        </w:rPr>
        <w:t xml:space="preserve">humains, il est recherché une articulation explicite avec </w:t>
      </w:r>
      <w:r w:rsidR="00DC1C21">
        <w:rPr>
          <w:rFonts w:ascii="Century Gothic" w:hAnsi="Century Gothic" w:cs="Arial"/>
          <w:sz w:val="18"/>
          <w:szCs w:val="18"/>
        </w:rPr>
        <w:t>l</w:t>
      </w:r>
      <w:r w:rsidR="00DC1C21" w:rsidRPr="00F73183">
        <w:rPr>
          <w:rFonts w:ascii="Century Gothic" w:hAnsi="Century Gothic" w:cs="Arial"/>
          <w:sz w:val="18"/>
          <w:szCs w:val="18"/>
        </w:rPr>
        <w:t xml:space="preserve">es réseaux </w:t>
      </w:r>
      <w:r w:rsidR="00DC1C21">
        <w:rPr>
          <w:rFonts w:ascii="Century Gothic" w:hAnsi="Century Gothic" w:cs="Arial"/>
          <w:sz w:val="18"/>
          <w:szCs w:val="18"/>
        </w:rPr>
        <w:t>thématiques et/</w:t>
      </w:r>
      <w:r w:rsidR="00DC1C21" w:rsidRPr="00DC1C21">
        <w:rPr>
          <w:rFonts w:ascii="Century Gothic" w:hAnsi="Century Gothic" w:cs="Arial"/>
          <w:sz w:val="18"/>
          <w:szCs w:val="18"/>
        </w:rPr>
        <w:t xml:space="preserve">ou </w:t>
      </w:r>
      <w:r w:rsidRPr="00DC1C21">
        <w:rPr>
          <w:rFonts w:ascii="Century Gothic" w:hAnsi="Century Gothic" w:cs="Arial"/>
          <w:sz w:val="18"/>
          <w:szCs w:val="18"/>
        </w:rPr>
        <w:t>les Cohortes</w:t>
      </w:r>
      <w:r w:rsidR="00FB64F4" w:rsidRPr="00DC1C21">
        <w:rPr>
          <w:rFonts w:ascii="Century Gothic" w:hAnsi="Century Gothic" w:cs="Arial"/>
          <w:sz w:val="18"/>
          <w:szCs w:val="18"/>
        </w:rPr>
        <w:t xml:space="preserve">. Le financement pourra couvrir </w:t>
      </w:r>
      <w:r w:rsidR="00F73183" w:rsidRPr="00DC1C21">
        <w:rPr>
          <w:rFonts w:ascii="Century Gothic" w:hAnsi="Century Gothic" w:cs="Arial"/>
          <w:sz w:val="18"/>
          <w:szCs w:val="18"/>
        </w:rPr>
        <w:t>des coûts</w:t>
      </w:r>
      <w:r w:rsidR="00F73183">
        <w:rPr>
          <w:rFonts w:ascii="Century Gothic" w:hAnsi="Century Gothic" w:cs="Arial"/>
          <w:sz w:val="18"/>
          <w:szCs w:val="18"/>
        </w:rPr>
        <w:t xml:space="preserve"> de coordination et d’animation y compris des systèmes d’information partagés, des projets d’</w:t>
      </w:r>
      <w:r w:rsidR="00FB64F4" w:rsidRPr="00F73183">
        <w:rPr>
          <w:rFonts w:ascii="Century Gothic" w:hAnsi="Century Gothic" w:cs="Arial"/>
          <w:sz w:val="18"/>
          <w:szCs w:val="18"/>
        </w:rPr>
        <w:t>optimisation des bases de données de CRB</w:t>
      </w:r>
      <w:r w:rsidR="00F73183">
        <w:rPr>
          <w:rFonts w:ascii="Century Gothic" w:hAnsi="Century Gothic" w:cs="Arial"/>
          <w:sz w:val="18"/>
          <w:szCs w:val="18"/>
        </w:rPr>
        <w:t xml:space="preserve">, </w:t>
      </w:r>
      <w:r w:rsidR="00FB64F4" w:rsidRPr="00F73183">
        <w:rPr>
          <w:rFonts w:ascii="Century Gothic" w:hAnsi="Century Gothic" w:cs="Arial"/>
          <w:sz w:val="18"/>
          <w:szCs w:val="18"/>
        </w:rPr>
        <w:t xml:space="preserve">leur interopérabilité avec les bases génomiques, </w:t>
      </w:r>
      <w:r w:rsidR="00F73183">
        <w:rPr>
          <w:rFonts w:ascii="Century Gothic" w:hAnsi="Century Gothic" w:cs="Arial"/>
          <w:sz w:val="18"/>
          <w:szCs w:val="18"/>
        </w:rPr>
        <w:t xml:space="preserve">phénotypiques, </w:t>
      </w:r>
      <w:r w:rsidR="00FB64F4" w:rsidRPr="00F73183">
        <w:rPr>
          <w:rFonts w:ascii="Century Gothic" w:hAnsi="Century Gothic" w:cs="Arial"/>
          <w:sz w:val="18"/>
          <w:szCs w:val="18"/>
        </w:rPr>
        <w:t>épidémiologiques, cliniques…</w:t>
      </w:r>
      <w:r w:rsidR="00F73183">
        <w:rPr>
          <w:rFonts w:ascii="Century Gothic" w:hAnsi="Century Gothic" w:cs="Arial"/>
          <w:sz w:val="18"/>
          <w:szCs w:val="18"/>
        </w:rPr>
        <w:t xml:space="preserve">, voire de certains </w:t>
      </w:r>
      <w:r w:rsidR="00FB64F4" w:rsidRPr="00F73183">
        <w:rPr>
          <w:rFonts w:ascii="Century Gothic" w:hAnsi="Century Gothic" w:cs="Arial"/>
          <w:sz w:val="18"/>
          <w:szCs w:val="18"/>
        </w:rPr>
        <w:t>réseaux internationaux (ex. : GBIF, BBMRI, MIRRI</w:t>
      </w:r>
      <w:r w:rsidR="00F73183">
        <w:rPr>
          <w:rFonts w:ascii="Century Gothic" w:hAnsi="Century Gothic" w:cs="Arial"/>
          <w:sz w:val="18"/>
          <w:szCs w:val="18"/>
        </w:rPr>
        <w:t xml:space="preserve">, </w:t>
      </w:r>
      <w:r w:rsidR="00FB64F4" w:rsidRPr="00F73183">
        <w:rPr>
          <w:rFonts w:ascii="Century Gothic" w:hAnsi="Century Gothic" w:cs="Arial"/>
          <w:sz w:val="18"/>
          <w:szCs w:val="18"/>
        </w:rPr>
        <w:t>…).</w:t>
      </w:r>
    </w:p>
    <w:p w:rsidR="00FB64F4" w:rsidRDefault="00FB64F4" w:rsidP="00FB64F4">
      <w:pPr>
        <w:spacing w:line="360" w:lineRule="auto"/>
        <w:jc w:val="both"/>
        <w:rPr>
          <w:rFonts w:ascii="Century Gothic" w:hAnsi="Century Gothic" w:cs="Arial"/>
          <w:sz w:val="18"/>
          <w:szCs w:val="18"/>
        </w:rPr>
      </w:pPr>
    </w:p>
    <w:p w:rsidR="00FB64F4" w:rsidRDefault="00F73183" w:rsidP="00F73183">
      <w:pPr>
        <w:numPr>
          <w:ilvl w:val="0"/>
          <w:numId w:val="11"/>
        </w:numPr>
        <w:spacing w:line="360" w:lineRule="auto"/>
        <w:ind w:left="284" w:hanging="284"/>
        <w:jc w:val="both"/>
        <w:rPr>
          <w:rFonts w:ascii="Century Gothic" w:hAnsi="Century Gothic" w:cs="Arial"/>
          <w:sz w:val="18"/>
          <w:szCs w:val="18"/>
        </w:rPr>
      </w:pPr>
      <w:r w:rsidRPr="00A24F75">
        <w:rPr>
          <w:rFonts w:ascii="Century Gothic" w:hAnsi="Century Gothic" w:cs="Arial"/>
          <w:b/>
          <w:sz w:val="18"/>
          <w:szCs w:val="18"/>
        </w:rPr>
        <w:t>L</w:t>
      </w:r>
      <w:r w:rsidR="00FB64F4" w:rsidRPr="00A24F75">
        <w:rPr>
          <w:rFonts w:ascii="Century Gothic" w:hAnsi="Century Gothic" w:cs="Arial"/>
          <w:b/>
          <w:sz w:val="18"/>
          <w:szCs w:val="18"/>
        </w:rPr>
        <w:t xml:space="preserve">a mise en place à titre </w:t>
      </w:r>
      <w:r w:rsidR="00F44ACE">
        <w:rPr>
          <w:rFonts w:ascii="Century Gothic" w:hAnsi="Century Gothic" w:cs="Arial"/>
          <w:b/>
          <w:sz w:val="18"/>
          <w:szCs w:val="18"/>
        </w:rPr>
        <w:t>« </w:t>
      </w:r>
      <w:r w:rsidR="00FB64F4" w:rsidRPr="00A24F75">
        <w:rPr>
          <w:rFonts w:ascii="Century Gothic" w:hAnsi="Century Gothic" w:cs="Arial"/>
          <w:b/>
          <w:sz w:val="18"/>
          <w:szCs w:val="18"/>
        </w:rPr>
        <w:t>pilote</w:t>
      </w:r>
      <w:r w:rsidR="00F44ACE">
        <w:rPr>
          <w:rFonts w:ascii="Century Gothic" w:hAnsi="Century Gothic" w:cs="Arial"/>
          <w:b/>
          <w:sz w:val="18"/>
          <w:szCs w:val="18"/>
        </w:rPr>
        <w:t> »</w:t>
      </w:r>
      <w:r w:rsidR="00FB64F4" w:rsidRPr="00A24F75">
        <w:rPr>
          <w:rFonts w:ascii="Century Gothic" w:hAnsi="Century Gothic" w:cs="Arial"/>
          <w:b/>
          <w:sz w:val="18"/>
          <w:szCs w:val="18"/>
        </w:rPr>
        <w:t xml:space="preserve"> de dispositifs et organisations permettant de répondre aux enjeux de Nagoya et de l’Accès et Partage des Avantages (APA)</w:t>
      </w:r>
      <w:r w:rsidR="00F44ACE">
        <w:rPr>
          <w:rFonts w:ascii="Century Gothic" w:hAnsi="Century Gothic" w:cs="Arial"/>
          <w:sz w:val="18"/>
          <w:szCs w:val="18"/>
        </w:rPr>
        <w:t xml:space="preserve"> pour les CRB concernés</w:t>
      </w:r>
      <w:r w:rsidR="00FB64F4">
        <w:rPr>
          <w:rFonts w:ascii="Century Gothic" w:hAnsi="Century Gothic" w:cs="Arial"/>
          <w:sz w:val="18"/>
          <w:szCs w:val="18"/>
        </w:rPr>
        <w:t xml:space="preserve">. Il s’agira en particulier de proposer des pilotes pouvant apporter des réponses pour les collections encadrées dans des </w:t>
      </w:r>
      <w:proofErr w:type="spellStart"/>
      <w:r w:rsidR="00FB64F4">
        <w:rPr>
          <w:rFonts w:ascii="Century Gothic" w:hAnsi="Century Gothic" w:cs="Arial"/>
          <w:sz w:val="18"/>
          <w:szCs w:val="18"/>
        </w:rPr>
        <w:t>CRBs</w:t>
      </w:r>
      <w:proofErr w:type="spellEnd"/>
      <w:r w:rsidR="00F44ACE">
        <w:rPr>
          <w:rFonts w:ascii="Century Gothic" w:hAnsi="Century Gothic" w:cs="Arial"/>
          <w:sz w:val="18"/>
          <w:szCs w:val="18"/>
        </w:rPr>
        <w:t xml:space="preserve"> ou susceptibles de les rejoindre</w:t>
      </w:r>
      <w:r w:rsidR="00FB64F4">
        <w:rPr>
          <w:rFonts w:ascii="Century Gothic" w:hAnsi="Century Gothic" w:cs="Arial"/>
          <w:sz w:val="18"/>
          <w:szCs w:val="18"/>
        </w:rPr>
        <w:t xml:space="preserve">, </w:t>
      </w:r>
      <w:r w:rsidR="00F44ACE">
        <w:rPr>
          <w:rFonts w:ascii="Century Gothic" w:hAnsi="Century Gothic" w:cs="Arial"/>
          <w:sz w:val="18"/>
          <w:szCs w:val="18"/>
        </w:rPr>
        <w:t>en matière de</w:t>
      </w:r>
      <w:r w:rsidR="00FB64F4">
        <w:rPr>
          <w:rFonts w:ascii="Century Gothic" w:hAnsi="Century Gothic" w:cs="Arial"/>
          <w:sz w:val="18"/>
          <w:szCs w:val="18"/>
        </w:rPr>
        <w:t xml:space="preserve"> réglementation européenne (et éventuellement française selon l’évolution législative et réglementaire en cours).</w:t>
      </w:r>
      <w:r>
        <w:rPr>
          <w:rFonts w:ascii="Century Gothic" w:hAnsi="Century Gothic" w:cs="Arial"/>
          <w:sz w:val="18"/>
          <w:szCs w:val="18"/>
        </w:rPr>
        <w:t xml:space="preserve"> Le financement pourra alors couvrir des coûts de coordination, de systèmes d’information et de traçabilité, de </w:t>
      </w:r>
      <w:r w:rsidR="00F44ACE">
        <w:rPr>
          <w:rFonts w:ascii="Century Gothic" w:hAnsi="Century Gothic" w:cs="Arial"/>
          <w:sz w:val="18"/>
          <w:szCs w:val="18"/>
        </w:rPr>
        <w:t>maîtrise des risques juridiques.</w:t>
      </w:r>
      <w:r>
        <w:rPr>
          <w:rFonts w:ascii="Century Gothic" w:hAnsi="Century Gothic" w:cs="Arial"/>
          <w:sz w:val="18"/>
          <w:szCs w:val="18"/>
        </w:rPr>
        <w:t xml:space="preserve"> </w:t>
      </w:r>
    </w:p>
    <w:p w:rsidR="00FB64F4" w:rsidRDefault="00FB64F4" w:rsidP="00F73183">
      <w:pPr>
        <w:spacing w:line="360" w:lineRule="auto"/>
        <w:jc w:val="both"/>
        <w:rPr>
          <w:rFonts w:ascii="Century Gothic" w:hAnsi="Century Gothic" w:cs="Arial"/>
          <w:sz w:val="18"/>
          <w:szCs w:val="18"/>
        </w:rPr>
      </w:pPr>
    </w:p>
    <w:p w:rsidR="00FB64F4" w:rsidRDefault="00FB64F4" w:rsidP="00F73183">
      <w:pPr>
        <w:spacing w:line="360" w:lineRule="auto"/>
        <w:jc w:val="both"/>
        <w:rPr>
          <w:rFonts w:ascii="Century Gothic" w:hAnsi="Century Gothic" w:cs="Arial"/>
          <w:sz w:val="18"/>
          <w:szCs w:val="18"/>
        </w:rPr>
      </w:pPr>
      <w:r>
        <w:rPr>
          <w:rFonts w:ascii="Century Gothic" w:hAnsi="Century Gothic" w:cs="Arial"/>
          <w:sz w:val="18"/>
          <w:szCs w:val="18"/>
        </w:rPr>
        <w:t>U</w:t>
      </w:r>
      <w:r w:rsidR="00F73183">
        <w:rPr>
          <w:rFonts w:ascii="Century Gothic" w:hAnsi="Century Gothic" w:cs="Arial"/>
          <w:sz w:val="18"/>
          <w:szCs w:val="18"/>
        </w:rPr>
        <w:t>n</w:t>
      </w:r>
      <w:r>
        <w:rPr>
          <w:rFonts w:ascii="Century Gothic" w:hAnsi="Century Gothic" w:cs="Arial"/>
          <w:sz w:val="18"/>
          <w:szCs w:val="18"/>
        </w:rPr>
        <w:t xml:space="preserve"> </w:t>
      </w:r>
      <w:r w:rsidRPr="000623AF">
        <w:rPr>
          <w:rFonts w:ascii="Century Gothic" w:hAnsi="Century Gothic" w:cs="Arial"/>
          <w:b/>
          <w:sz w:val="18"/>
          <w:szCs w:val="18"/>
        </w:rPr>
        <w:t>nombre limité de nouveaux CRB</w:t>
      </w:r>
      <w:r>
        <w:rPr>
          <w:rFonts w:ascii="Century Gothic" w:hAnsi="Century Gothic" w:cs="Arial"/>
          <w:sz w:val="18"/>
          <w:szCs w:val="18"/>
        </w:rPr>
        <w:t xml:space="preserve"> peuvent profiter de cet appel à projet pour une labellisation </w:t>
      </w:r>
      <w:proofErr w:type="spellStart"/>
      <w:r>
        <w:rPr>
          <w:rFonts w:ascii="Century Gothic" w:hAnsi="Century Gothic" w:cs="Arial"/>
          <w:sz w:val="18"/>
          <w:szCs w:val="18"/>
        </w:rPr>
        <w:t>IBiSA</w:t>
      </w:r>
      <w:proofErr w:type="spellEnd"/>
      <w:r>
        <w:rPr>
          <w:rFonts w:ascii="Century Gothic" w:hAnsi="Century Gothic" w:cs="Arial"/>
          <w:sz w:val="18"/>
          <w:szCs w:val="18"/>
        </w:rPr>
        <w:t>. Dans ce cas, le volet décrivant le CRB devra être produit au moment de la lettre d’intention.</w:t>
      </w:r>
      <w:r w:rsidR="00F73183">
        <w:rPr>
          <w:rFonts w:ascii="Century Gothic" w:hAnsi="Century Gothic" w:cs="Arial"/>
          <w:sz w:val="18"/>
          <w:szCs w:val="18"/>
        </w:rPr>
        <w:t xml:space="preserve"> Il devra permettre d’expliciter en quoi l’entité apporte des services spécifiques aux communautés scientifiques publiques comme privées, selon des démarches qualité reconnues.</w:t>
      </w:r>
    </w:p>
    <w:p w:rsidR="00FB64F4" w:rsidRDefault="00FB64F4" w:rsidP="00F73183">
      <w:pPr>
        <w:spacing w:line="360" w:lineRule="auto"/>
        <w:jc w:val="both"/>
        <w:rPr>
          <w:rFonts w:ascii="Century Gothic" w:hAnsi="Century Gothic" w:cs="Arial"/>
          <w:sz w:val="18"/>
          <w:szCs w:val="18"/>
        </w:rPr>
      </w:pPr>
    </w:p>
    <w:p w:rsidR="00E35C20" w:rsidRDefault="007A530B" w:rsidP="00595DE5">
      <w:pPr>
        <w:spacing w:line="360" w:lineRule="auto"/>
        <w:jc w:val="both"/>
        <w:rPr>
          <w:rFonts w:ascii="Century Gothic" w:hAnsi="Century Gothic" w:cs="Arial"/>
          <w:i/>
          <w:sz w:val="18"/>
          <w:szCs w:val="18"/>
        </w:rPr>
      </w:pPr>
      <w:r>
        <w:rPr>
          <w:rFonts w:ascii="Century Gothic" w:hAnsi="Century Gothic" w:cs="Arial"/>
          <w:sz w:val="18"/>
          <w:szCs w:val="18"/>
        </w:rPr>
        <w:t xml:space="preserve">La durée des projets </w:t>
      </w:r>
      <w:r w:rsidR="00595DE5">
        <w:rPr>
          <w:rFonts w:ascii="Century Gothic" w:hAnsi="Century Gothic" w:cs="Arial"/>
          <w:sz w:val="18"/>
          <w:szCs w:val="18"/>
        </w:rPr>
        <w:t>sera</w:t>
      </w:r>
      <w:r>
        <w:rPr>
          <w:rFonts w:ascii="Century Gothic" w:hAnsi="Century Gothic" w:cs="Arial"/>
          <w:sz w:val="18"/>
          <w:szCs w:val="18"/>
        </w:rPr>
        <w:t xml:space="preserve"> de l’o</w:t>
      </w:r>
      <w:r w:rsidR="00595DE5">
        <w:rPr>
          <w:rFonts w:ascii="Century Gothic" w:hAnsi="Century Gothic" w:cs="Arial"/>
          <w:sz w:val="18"/>
          <w:szCs w:val="18"/>
        </w:rPr>
        <w:t>r</w:t>
      </w:r>
      <w:r>
        <w:rPr>
          <w:rFonts w:ascii="Century Gothic" w:hAnsi="Century Gothic" w:cs="Arial"/>
          <w:sz w:val="18"/>
          <w:szCs w:val="18"/>
        </w:rPr>
        <w:t>dre de 2</w:t>
      </w:r>
      <w:r w:rsidR="00595DE5">
        <w:rPr>
          <w:rFonts w:ascii="Century Gothic" w:hAnsi="Century Gothic" w:cs="Arial"/>
          <w:sz w:val="18"/>
          <w:szCs w:val="18"/>
        </w:rPr>
        <w:t xml:space="preserve"> a</w:t>
      </w:r>
      <w:r>
        <w:rPr>
          <w:rFonts w:ascii="Century Gothic" w:hAnsi="Century Gothic" w:cs="Arial"/>
          <w:sz w:val="18"/>
          <w:szCs w:val="18"/>
        </w:rPr>
        <w:t>nnées</w:t>
      </w:r>
      <w:r w:rsidR="00595DE5">
        <w:rPr>
          <w:rFonts w:ascii="Century Gothic" w:hAnsi="Century Gothic" w:cs="Arial"/>
          <w:sz w:val="18"/>
          <w:szCs w:val="18"/>
        </w:rPr>
        <w:t xml:space="preserve"> à la signature de la convention d’attribution de l’aide</w:t>
      </w:r>
      <w:r>
        <w:rPr>
          <w:rFonts w:ascii="Century Gothic" w:hAnsi="Century Gothic" w:cs="Arial"/>
          <w:sz w:val="18"/>
          <w:szCs w:val="18"/>
        </w:rPr>
        <w:t xml:space="preserve"> (po</w:t>
      </w:r>
      <w:r w:rsidR="00595DE5">
        <w:rPr>
          <w:rFonts w:ascii="Century Gothic" w:hAnsi="Century Gothic" w:cs="Arial"/>
          <w:sz w:val="18"/>
          <w:szCs w:val="18"/>
        </w:rPr>
        <w:t>u</w:t>
      </w:r>
      <w:r>
        <w:rPr>
          <w:rFonts w:ascii="Century Gothic" w:hAnsi="Century Gothic" w:cs="Arial"/>
          <w:sz w:val="18"/>
          <w:szCs w:val="18"/>
        </w:rPr>
        <w:t xml:space="preserve">r la </w:t>
      </w:r>
      <w:r w:rsidR="00595DE5">
        <w:rPr>
          <w:rFonts w:ascii="Century Gothic" w:hAnsi="Century Gothic" w:cs="Arial"/>
          <w:sz w:val="18"/>
          <w:szCs w:val="18"/>
        </w:rPr>
        <w:t>consommation</w:t>
      </w:r>
      <w:r>
        <w:rPr>
          <w:rFonts w:ascii="Century Gothic" w:hAnsi="Century Gothic" w:cs="Arial"/>
          <w:sz w:val="18"/>
          <w:szCs w:val="18"/>
        </w:rPr>
        <w:t xml:space="preserve"> des crédits</w:t>
      </w:r>
      <w:r w:rsidR="00595DE5">
        <w:rPr>
          <w:rFonts w:ascii="Century Gothic" w:hAnsi="Century Gothic" w:cs="Arial"/>
          <w:sz w:val="18"/>
          <w:szCs w:val="18"/>
        </w:rPr>
        <w:t xml:space="preserve"> alloués</w:t>
      </w:r>
      <w:r>
        <w:rPr>
          <w:rFonts w:ascii="Century Gothic" w:hAnsi="Century Gothic" w:cs="Arial"/>
          <w:sz w:val="18"/>
          <w:szCs w:val="18"/>
        </w:rPr>
        <w:t>)</w:t>
      </w:r>
      <w:r w:rsidR="00595DE5">
        <w:rPr>
          <w:rFonts w:ascii="Century Gothic" w:hAnsi="Century Gothic" w:cs="Arial"/>
          <w:sz w:val="18"/>
          <w:szCs w:val="18"/>
        </w:rPr>
        <w:t>. Outre le rationnel, les objectifs, l</w:t>
      </w:r>
      <w:r w:rsidR="00595DE5" w:rsidRPr="00E115B6">
        <w:rPr>
          <w:rFonts w:ascii="Century Gothic" w:hAnsi="Century Gothic" w:cs="Arial"/>
          <w:sz w:val="18"/>
          <w:szCs w:val="18"/>
        </w:rPr>
        <w:t>e projet sera décliné sous forme de productions livrables, sur une période de deux ans</w:t>
      </w:r>
      <w:r w:rsidR="00595DE5">
        <w:rPr>
          <w:rFonts w:ascii="Century Gothic" w:hAnsi="Century Gothic" w:cs="Arial"/>
          <w:sz w:val="18"/>
          <w:szCs w:val="18"/>
        </w:rPr>
        <w:t xml:space="preserve">. </w:t>
      </w:r>
      <w:r w:rsidR="00595DE5" w:rsidRPr="00595DE5">
        <w:rPr>
          <w:rFonts w:ascii="Century Gothic" w:hAnsi="Century Gothic" w:cs="Arial"/>
          <w:i/>
          <w:sz w:val="18"/>
          <w:szCs w:val="18"/>
        </w:rPr>
        <w:t>Les cofinancements dédiés devront être explicités mais ne sont pas exigés.</w:t>
      </w:r>
    </w:p>
    <w:p w:rsidR="00595DE5" w:rsidRDefault="00595DE5" w:rsidP="00595DE5">
      <w:pPr>
        <w:spacing w:line="360" w:lineRule="auto"/>
        <w:jc w:val="both"/>
        <w:rPr>
          <w:rFonts w:ascii="Century Gothic" w:hAnsi="Century Gothic" w:cs="Arial"/>
          <w:i/>
          <w:sz w:val="18"/>
          <w:szCs w:val="18"/>
        </w:rPr>
      </w:pPr>
    </w:p>
    <w:p w:rsidR="00E35C20" w:rsidRPr="000F67D7" w:rsidRDefault="00595DE5" w:rsidP="00E35C20">
      <w:pPr>
        <w:spacing w:line="360" w:lineRule="auto"/>
        <w:jc w:val="both"/>
        <w:rPr>
          <w:rFonts w:ascii="Century Gothic" w:hAnsi="Century Gothic" w:cs="Arial"/>
          <w:b/>
          <w:sz w:val="20"/>
          <w:szCs w:val="20"/>
        </w:rPr>
      </w:pPr>
      <w:r>
        <w:rPr>
          <w:rFonts w:ascii="Century Gothic" w:hAnsi="Century Gothic" w:cs="Arial"/>
          <w:i/>
          <w:sz w:val="18"/>
          <w:szCs w:val="18"/>
        </w:rPr>
        <w:br w:type="page"/>
      </w:r>
      <w:r w:rsidR="00E35C20" w:rsidRPr="000F67D7">
        <w:rPr>
          <w:rFonts w:ascii="Century Gothic" w:hAnsi="Century Gothic" w:cs="Arial"/>
          <w:b/>
          <w:sz w:val="20"/>
          <w:szCs w:val="20"/>
        </w:rPr>
        <w:lastRenderedPageBreak/>
        <w:t>Critères d’éligibilité </w:t>
      </w:r>
    </w:p>
    <w:p w:rsidR="00ED3A6A" w:rsidRPr="00E115B6" w:rsidRDefault="00ED3A6A" w:rsidP="00E35C20">
      <w:pPr>
        <w:spacing w:line="360" w:lineRule="auto"/>
        <w:jc w:val="both"/>
        <w:rPr>
          <w:rFonts w:ascii="Century Gothic" w:hAnsi="Century Gothic" w:cs="Arial"/>
          <w:b/>
          <w:sz w:val="18"/>
          <w:szCs w:val="18"/>
        </w:rPr>
      </w:pPr>
    </w:p>
    <w:p w:rsidR="00595DE5" w:rsidRPr="00595DE5" w:rsidRDefault="00E35C20" w:rsidP="00595DE5">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L’appel est ouvert aux </w:t>
      </w:r>
      <w:r w:rsidR="00191567" w:rsidRPr="00E115B6">
        <w:rPr>
          <w:rFonts w:ascii="Century Gothic" w:hAnsi="Century Gothic" w:cs="Arial"/>
          <w:sz w:val="18"/>
          <w:szCs w:val="18"/>
        </w:rPr>
        <w:t>réseaux nationaux de CRB</w:t>
      </w:r>
      <w:r w:rsidR="00595DE5">
        <w:rPr>
          <w:rFonts w:ascii="Century Gothic" w:hAnsi="Century Gothic" w:cs="Arial"/>
          <w:sz w:val="18"/>
          <w:szCs w:val="18"/>
        </w:rPr>
        <w:t xml:space="preserve"> (éventuellement de CRB individuels pour une nouvelle labellisation). Les CRB concernés seront des CRB déjà labellisés par </w:t>
      </w:r>
      <w:proofErr w:type="spellStart"/>
      <w:r w:rsidR="00595DE5">
        <w:rPr>
          <w:rFonts w:ascii="Century Gothic" w:hAnsi="Century Gothic" w:cs="Arial"/>
          <w:sz w:val="18"/>
          <w:szCs w:val="18"/>
        </w:rPr>
        <w:t>IBiSA</w:t>
      </w:r>
      <w:proofErr w:type="spellEnd"/>
      <w:r w:rsidR="00595DE5">
        <w:rPr>
          <w:rFonts w:ascii="Century Gothic" w:hAnsi="Century Gothic" w:cs="Arial"/>
          <w:sz w:val="18"/>
          <w:szCs w:val="18"/>
        </w:rPr>
        <w:t xml:space="preserve"> et/ou certifiés par un norme (</w:t>
      </w:r>
      <w:r w:rsidR="00595DE5" w:rsidRPr="00595DE5">
        <w:rPr>
          <w:rFonts w:ascii="Century Gothic" w:hAnsi="Century Gothic" w:cs="Arial"/>
          <w:sz w:val="18"/>
          <w:szCs w:val="18"/>
        </w:rPr>
        <w:t>norme NF S96-900, adaptée aux CRB, norme ISO 9001</w:t>
      </w:r>
      <w:r w:rsidR="00595DE5">
        <w:rPr>
          <w:rFonts w:ascii="Century Gothic" w:hAnsi="Century Gothic" w:cs="Arial"/>
          <w:sz w:val="18"/>
          <w:szCs w:val="18"/>
        </w:rPr>
        <w:t>).</w:t>
      </w:r>
      <w:r w:rsidR="00697334">
        <w:rPr>
          <w:rFonts w:ascii="Century Gothic" w:hAnsi="Century Gothic" w:cs="Arial"/>
          <w:sz w:val="18"/>
          <w:szCs w:val="18"/>
        </w:rPr>
        <w:t xml:space="preserve"> Les nouveaux CRB devront avoir reçu une labellisation après examen du volet    à soumettre au moment de la lettre d’intention</w:t>
      </w:r>
      <w:r w:rsidR="000F67D7">
        <w:rPr>
          <w:rFonts w:ascii="Century Gothic" w:hAnsi="Century Gothic" w:cs="Arial"/>
          <w:sz w:val="18"/>
          <w:szCs w:val="18"/>
        </w:rPr>
        <w:t xml:space="preserve"> pour </w:t>
      </w:r>
      <w:r w:rsidR="00CD0D19">
        <w:rPr>
          <w:rFonts w:ascii="Century Gothic" w:hAnsi="Century Gothic" w:cs="Arial"/>
          <w:sz w:val="18"/>
          <w:szCs w:val="18"/>
        </w:rPr>
        <w:t>pouvoir</w:t>
      </w:r>
      <w:r w:rsidR="000F67D7">
        <w:rPr>
          <w:rFonts w:ascii="Century Gothic" w:hAnsi="Century Gothic" w:cs="Arial"/>
          <w:sz w:val="18"/>
          <w:szCs w:val="18"/>
        </w:rPr>
        <w:t xml:space="preserve"> fa</w:t>
      </w:r>
      <w:r w:rsidR="00CD0D19">
        <w:rPr>
          <w:rFonts w:ascii="Century Gothic" w:hAnsi="Century Gothic" w:cs="Arial"/>
          <w:sz w:val="18"/>
          <w:szCs w:val="18"/>
        </w:rPr>
        <w:t>ire</w:t>
      </w:r>
      <w:r w:rsidR="000F67D7">
        <w:rPr>
          <w:rFonts w:ascii="Century Gothic" w:hAnsi="Century Gothic" w:cs="Arial"/>
          <w:sz w:val="18"/>
          <w:szCs w:val="18"/>
        </w:rPr>
        <w:t xml:space="preserve"> partie d’un projet relatif à </w:t>
      </w:r>
      <w:r w:rsidR="00305B54">
        <w:rPr>
          <w:rFonts w:ascii="Century Gothic" w:hAnsi="Century Gothic" w:cs="Arial"/>
          <w:sz w:val="18"/>
          <w:szCs w:val="18"/>
        </w:rPr>
        <w:t>des réseaux</w:t>
      </w:r>
      <w:r w:rsidR="000F67D7">
        <w:rPr>
          <w:rFonts w:ascii="Century Gothic" w:hAnsi="Century Gothic" w:cs="Arial"/>
          <w:sz w:val="18"/>
          <w:szCs w:val="18"/>
        </w:rPr>
        <w:t xml:space="preserve"> de CRB</w:t>
      </w:r>
      <w:r w:rsidR="00CD0D19">
        <w:rPr>
          <w:rFonts w:ascii="Century Gothic" w:hAnsi="Century Gothic" w:cs="Arial"/>
          <w:sz w:val="18"/>
          <w:szCs w:val="18"/>
        </w:rPr>
        <w:t>.</w:t>
      </w:r>
    </w:p>
    <w:p w:rsidR="00F53ADE" w:rsidRPr="00E115B6" w:rsidRDefault="00F53ADE" w:rsidP="00E35C20">
      <w:pPr>
        <w:spacing w:line="360" w:lineRule="auto"/>
        <w:jc w:val="both"/>
        <w:rPr>
          <w:rFonts w:ascii="Century Gothic" w:hAnsi="Century Gothic" w:cs="Arial"/>
          <w:sz w:val="18"/>
          <w:szCs w:val="18"/>
        </w:rPr>
      </w:pPr>
    </w:p>
    <w:p w:rsidR="00F53ADE" w:rsidRPr="00E115B6" w:rsidRDefault="00F53ADE" w:rsidP="00E35C20">
      <w:pPr>
        <w:spacing w:line="360" w:lineRule="auto"/>
        <w:jc w:val="both"/>
        <w:rPr>
          <w:rFonts w:ascii="Century Gothic" w:hAnsi="Century Gothic" w:cs="Arial"/>
          <w:sz w:val="18"/>
          <w:szCs w:val="18"/>
        </w:rPr>
      </w:pPr>
    </w:p>
    <w:p w:rsidR="00E35C20" w:rsidRPr="000F67D7" w:rsidRDefault="00E35C20" w:rsidP="00E35C20">
      <w:pPr>
        <w:spacing w:line="360" w:lineRule="auto"/>
        <w:jc w:val="both"/>
        <w:rPr>
          <w:rFonts w:ascii="Century Gothic" w:hAnsi="Century Gothic" w:cs="Arial"/>
          <w:b/>
          <w:sz w:val="20"/>
          <w:szCs w:val="20"/>
        </w:rPr>
      </w:pPr>
      <w:r w:rsidRPr="000F67D7">
        <w:rPr>
          <w:rFonts w:ascii="Century Gothic" w:hAnsi="Century Gothic" w:cs="Arial"/>
          <w:b/>
          <w:sz w:val="20"/>
          <w:szCs w:val="20"/>
        </w:rPr>
        <w:t>Critères de sélection</w:t>
      </w:r>
    </w:p>
    <w:p w:rsidR="000F67D7"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Qualité des dispositifs opérés par les CRB constituant le réseau : f</w:t>
      </w:r>
      <w:r w:rsidRPr="00E115B6">
        <w:rPr>
          <w:rFonts w:ascii="Century Gothic" w:hAnsi="Century Gothic" w:cs="Arial"/>
          <w:sz w:val="18"/>
          <w:szCs w:val="18"/>
        </w:rPr>
        <w:t xml:space="preserve">ormalisation et harmonisation des procédures d’accès aux </w:t>
      </w:r>
      <w:r>
        <w:rPr>
          <w:rFonts w:ascii="Century Gothic" w:hAnsi="Century Gothic" w:cs="Arial"/>
          <w:sz w:val="18"/>
          <w:szCs w:val="18"/>
        </w:rPr>
        <w:t>ressources, traçabilité, site web, nombre de clients, …</w:t>
      </w:r>
    </w:p>
    <w:p w:rsidR="00E35C20" w:rsidRDefault="00E35C20"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 xml:space="preserve">Qualité, originalité et </w:t>
      </w:r>
      <w:r w:rsidR="00F53ADE" w:rsidRPr="00E115B6">
        <w:rPr>
          <w:rFonts w:ascii="Century Gothic" w:hAnsi="Century Gothic" w:cs="Arial"/>
          <w:sz w:val="18"/>
          <w:szCs w:val="18"/>
        </w:rPr>
        <w:t>importance stratégique du réseau</w:t>
      </w:r>
      <w:r w:rsidR="000F67D7">
        <w:rPr>
          <w:rFonts w:ascii="Century Gothic" w:hAnsi="Century Gothic" w:cs="Arial"/>
          <w:sz w:val="18"/>
          <w:szCs w:val="18"/>
        </w:rPr>
        <w:t xml:space="preserve"> concerné</w:t>
      </w:r>
    </w:p>
    <w:p w:rsidR="000F67D7" w:rsidRPr="00E115B6"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 xml:space="preserve">Outils dédiés au fonctionnement du réseau notamment </w:t>
      </w:r>
      <w:r w:rsidRPr="00E115B6">
        <w:rPr>
          <w:rFonts w:ascii="Century Gothic" w:hAnsi="Century Gothic" w:cs="Arial"/>
          <w:sz w:val="18"/>
          <w:szCs w:val="18"/>
        </w:rPr>
        <w:t>interopérabilité des bases</w:t>
      </w:r>
      <w:r>
        <w:rPr>
          <w:rFonts w:ascii="Century Gothic" w:hAnsi="Century Gothic" w:cs="Arial"/>
          <w:sz w:val="18"/>
          <w:szCs w:val="18"/>
        </w:rPr>
        <w:t xml:space="preserve"> de données et échanges des informations, système d’information</w:t>
      </w:r>
    </w:p>
    <w:p w:rsidR="000F67D7" w:rsidRPr="00E115B6"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Appartenance à un réseau thématique ou européen</w:t>
      </w:r>
    </w:p>
    <w:p w:rsidR="00C41969" w:rsidRDefault="00C41969"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 xml:space="preserve">Participation </w:t>
      </w:r>
      <w:r w:rsidR="00FC3933" w:rsidRPr="00E115B6">
        <w:rPr>
          <w:rFonts w:ascii="Century Gothic" w:hAnsi="Century Gothic" w:cs="Arial"/>
          <w:sz w:val="18"/>
          <w:szCs w:val="18"/>
        </w:rPr>
        <w:t xml:space="preserve">ou adossement à </w:t>
      </w:r>
      <w:r w:rsidR="000F67D7" w:rsidRPr="00E115B6">
        <w:rPr>
          <w:rFonts w:ascii="Century Gothic" w:hAnsi="Century Gothic" w:cs="Arial"/>
          <w:sz w:val="18"/>
          <w:szCs w:val="18"/>
        </w:rPr>
        <w:t>des projets financés</w:t>
      </w:r>
      <w:r w:rsidR="00FC3933" w:rsidRPr="00E115B6">
        <w:rPr>
          <w:rFonts w:ascii="Century Gothic" w:hAnsi="Century Gothic" w:cs="Arial"/>
          <w:sz w:val="18"/>
          <w:szCs w:val="18"/>
        </w:rPr>
        <w:t xml:space="preserve"> par les Investissements d’Avenir, ou une infrastructure nationale </w:t>
      </w:r>
      <w:r w:rsidR="00383DE8" w:rsidRPr="00E115B6">
        <w:rPr>
          <w:rFonts w:ascii="Century Gothic" w:hAnsi="Century Gothic" w:cs="Arial"/>
          <w:sz w:val="18"/>
          <w:szCs w:val="18"/>
        </w:rPr>
        <w:t>et/ou européenne</w:t>
      </w:r>
      <w:r w:rsidR="008510DF" w:rsidRPr="00E115B6">
        <w:rPr>
          <w:rFonts w:ascii="Century Gothic" w:hAnsi="Century Gothic" w:cs="Arial"/>
          <w:sz w:val="18"/>
          <w:szCs w:val="18"/>
        </w:rPr>
        <w:t xml:space="preserve"> </w:t>
      </w:r>
      <w:r w:rsidR="00FC3933" w:rsidRPr="00E115B6">
        <w:rPr>
          <w:rFonts w:ascii="Century Gothic" w:hAnsi="Century Gothic" w:cs="Arial"/>
          <w:sz w:val="18"/>
          <w:szCs w:val="18"/>
        </w:rPr>
        <w:t>indiquant une ouverture à une communauté scientifique large.</w:t>
      </w:r>
    </w:p>
    <w:p w:rsidR="000F67D7"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Certification</w:t>
      </w:r>
    </w:p>
    <w:p w:rsidR="00697334" w:rsidRPr="00E115B6" w:rsidRDefault="00697334" w:rsidP="00E35C20">
      <w:pPr>
        <w:spacing w:line="360" w:lineRule="auto"/>
        <w:rPr>
          <w:rFonts w:ascii="Century Gothic" w:hAnsi="Century Gothic" w:cs="Arial"/>
          <w:sz w:val="18"/>
          <w:szCs w:val="18"/>
        </w:rPr>
      </w:pPr>
    </w:p>
    <w:p w:rsidR="00E35C20" w:rsidRPr="000F67D7" w:rsidRDefault="00E35C20" w:rsidP="00E35C20">
      <w:pPr>
        <w:spacing w:line="360" w:lineRule="auto"/>
        <w:jc w:val="both"/>
        <w:rPr>
          <w:rFonts w:ascii="Century Gothic" w:hAnsi="Century Gothic" w:cs="Arial"/>
          <w:b/>
          <w:sz w:val="20"/>
          <w:szCs w:val="20"/>
        </w:rPr>
      </w:pPr>
      <w:r w:rsidRPr="000F67D7">
        <w:rPr>
          <w:rFonts w:ascii="Century Gothic" w:hAnsi="Century Gothic" w:cs="Arial"/>
          <w:b/>
          <w:sz w:val="20"/>
          <w:szCs w:val="20"/>
        </w:rPr>
        <w:t>Evaluation </w:t>
      </w: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Les projets</w:t>
      </w:r>
      <w:r w:rsidR="00F53ADE" w:rsidRPr="00E115B6">
        <w:rPr>
          <w:rFonts w:ascii="Century Gothic" w:hAnsi="Century Gothic" w:cs="Arial"/>
          <w:sz w:val="18"/>
          <w:szCs w:val="18"/>
        </w:rPr>
        <w:t xml:space="preserve"> de réseaux nationaux</w:t>
      </w:r>
      <w:r w:rsidRPr="00E115B6">
        <w:rPr>
          <w:rFonts w:ascii="Century Gothic" w:hAnsi="Century Gothic" w:cs="Arial"/>
          <w:sz w:val="18"/>
          <w:szCs w:val="18"/>
        </w:rPr>
        <w:t xml:space="preserve"> seront évalués par </w:t>
      </w:r>
      <w:r w:rsidR="00595DE5">
        <w:rPr>
          <w:rFonts w:ascii="Century Gothic" w:hAnsi="Century Gothic" w:cs="Arial"/>
          <w:sz w:val="18"/>
          <w:szCs w:val="18"/>
        </w:rPr>
        <w:t>le conseil scientifique d’</w:t>
      </w:r>
      <w:proofErr w:type="spellStart"/>
      <w:r w:rsidRPr="00E115B6">
        <w:rPr>
          <w:rFonts w:ascii="Century Gothic" w:hAnsi="Century Gothic" w:cs="Arial"/>
          <w:sz w:val="18"/>
          <w:szCs w:val="18"/>
        </w:rPr>
        <w:t>IBiSA</w:t>
      </w:r>
      <w:proofErr w:type="spellEnd"/>
      <w:r w:rsidR="00ED3A6A" w:rsidRPr="00E115B6">
        <w:rPr>
          <w:rFonts w:ascii="Century Gothic" w:hAnsi="Century Gothic" w:cs="Arial"/>
          <w:sz w:val="18"/>
          <w:szCs w:val="18"/>
        </w:rPr>
        <w:t>,</w:t>
      </w:r>
      <w:r w:rsidRPr="00E115B6">
        <w:rPr>
          <w:rFonts w:ascii="Century Gothic" w:hAnsi="Century Gothic" w:cs="Arial"/>
          <w:sz w:val="18"/>
          <w:szCs w:val="18"/>
        </w:rPr>
        <w:t xml:space="preserve"> sur la base d’expertises externes</w:t>
      </w:r>
      <w:r w:rsidR="00A95DDC">
        <w:rPr>
          <w:rFonts w:ascii="Century Gothic" w:hAnsi="Century Gothic" w:cs="Arial"/>
          <w:sz w:val="18"/>
          <w:szCs w:val="18"/>
        </w:rPr>
        <w:t xml:space="preserve"> e</w:t>
      </w:r>
      <w:r w:rsidR="00305B54">
        <w:rPr>
          <w:rFonts w:ascii="Century Gothic" w:hAnsi="Century Gothic" w:cs="Arial"/>
          <w:sz w:val="18"/>
          <w:szCs w:val="18"/>
        </w:rPr>
        <w:t>t</w:t>
      </w:r>
      <w:r w:rsidR="00A95DDC">
        <w:rPr>
          <w:rFonts w:ascii="Century Gothic" w:hAnsi="Century Gothic" w:cs="Arial"/>
          <w:sz w:val="18"/>
          <w:szCs w:val="18"/>
        </w:rPr>
        <w:t xml:space="preserve"> si possible d’audition et visites</w:t>
      </w:r>
      <w:r w:rsidRPr="00E115B6">
        <w:rPr>
          <w:rFonts w:ascii="Century Gothic" w:hAnsi="Century Gothic" w:cs="Arial"/>
          <w:sz w:val="18"/>
          <w:szCs w:val="18"/>
        </w:rPr>
        <w:t xml:space="preserve">. </w:t>
      </w:r>
      <w:r w:rsidR="00A95DDC">
        <w:rPr>
          <w:rFonts w:ascii="Century Gothic" w:hAnsi="Century Gothic" w:cs="Arial"/>
          <w:sz w:val="18"/>
          <w:szCs w:val="18"/>
        </w:rPr>
        <w:t xml:space="preserve"> </w:t>
      </w:r>
    </w:p>
    <w:p w:rsidR="00E35C20" w:rsidRPr="00E115B6" w:rsidRDefault="00E35C20" w:rsidP="00E35C20">
      <w:pPr>
        <w:spacing w:line="360" w:lineRule="auto"/>
        <w:jc w:val="both"/>
        <w:rPr>
          <w:rFonts w:ascii="Century Gothic" w:hAnsi="Century Gothic" w:cs="Arial"/>
          <w:strike/>
          <w:sz w:val="18"/>
          <w:szCs w:val="18"/>
        </w:rPr>
      </w:pPr>
    </w:p>
    <w:p w:rsidR="00E35C20" w:rsidRPr="000F67D7" w:rsidRDefault="00E35C20" w:rsidP="00E35C20">
      <w:pPr>
        <w:spacing w:line="360" w:lineRule="auto"/>
        <w:jc w:val="both"/>
        <w:rPr>
          <w:rFonts w:ascii="Century Gothic" w:hAnsi="Century Gothic" w:cs="Arial"/>
          <w:b/>
          <w:sz w:val="20"/>
          <w:szCs w:val="20"/>
        </w:rPr>
      </w:pPr>
      <w:r w:rsidRPr="000F67D7">
        <w:rPr>
          <w:rFonts w:ascii="Century Gothic" w:hAnsi="Century Gothic" w:cs="Arial"/>
          <w:b/>
          <w:sz w:val="20"/>
          <w:szCs w:val="20"/>
        </w:rPr>
        <w:t>Financements</w:t>
      </w:r>
    </w:p>
    <w:p w:rsidR="00E35C20"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Le financement des projets retenus sera de 50 k€ à </w:t>
      </w:r>
      <w:r w:rsidR="00595DE5">
        <w:rPr>
          <w:rFonts w:ascii="Century Gothic" w:hAnsi="Century Gothic" w:cs="Arial"/>
          <w:sz w:val="18"/>
          <w:szCs w:val="18"/>
        </w:rPr>
        <w:t>2</w:t>
      </w:r>
      <w:r w:rsidR="008510DF" w:rsidRPr="00E115B6">
        <w:rPr>
          <w:rFonts w:ascii="Century Gothic" w:hAnsi="Century Gothic" w:cs="Arial"/>
          <w:sz w:val="18"/>
          <w:szCs w:val="18"/>
        </w:rPr>
        <w:t xml:space="preserve">00 </w:t>
      </w:r>
      <w:r w:rsidR="00595DE5">
        <w:rPr>
          <w:rFonts w:ascii="Century Gothic" w:hAnsi="Century Gothic" w:cs="Arial"/>
          <w:sz w:val="18"/>
          <w:szCs w:val="18"/>
        </w:rPr>
        <w:t xml:space="preserve">K€ pour deux années. </w:t>
      </w:r>
      <w:r w:rsidRPr="00E115B6">
        <w:rPr>
          <w:rFonts w:ascii="Century Gothic" w:hAnsi="Century Gothic" w:cs="Arial"/>
          <w:sz w:val="18"/>
          <w:szCs w:val="18"/>
        </w:rPr>
        <w:t xml:space="preserve">Les crédits seront dévolus à des dépenses de fonctionnement, </w:t>
      </w:r>
      <w:r w:rsidR="00595DE5">
        <w:rPr>
          <w:rFonts w:ascii="Century Gothic" w:hAnsi="Century Gothic" w:cs="Arial"/>
          <w:sz w:val="18"/>
          <w:szCs w:val="18"/>
        </w:rPr>
        <w:t xml:space="preserve">de matériel, </w:t>
      </w:r>
      <w:r w:rsidRPr="00E115B6">
        <w:rPr>
          <w:rFonts w:ascii="Century Gothic" w:hAnsi="Century Gothic" w:cs="Arial"/>
          <w:sz w:val="18"/>
          <w:szCs w:val="18"/>
        </w:rPr>
        <w:t xml:space="preserve">de prestations de service, et/ou de personnel (uniquement CDD sur projet), en fonction des productions livrables. </w:t>
      </w:r>
      <w:r w:rsidR="00595DE5">
        <w:rPr>
          <w:rFonts w:ascii="Century Gothic" w:hAnsi="Century Gothic" w:cs="Arial"/>
          <w:sz w:val="18"/>
          <w:szCs w:val="18"/>
        </w:rPr>
        <w:t>Le co-financement p</w:t>
      </w:r>
      <w:r w:rsidR="000F67D7">
        <w:rPr>
          <w:rFonts w:ascii="Century Gothic" w:hAnsi="Century Gothic" w:cs="Arial"/>
          <w:sz w:val="18"/>
          <w:szCs w:val="18"/>
        </w:rPr>
        <w:t>a</w:t>
      </w:r>
      <w:r w:rsidR="00595DE5">
        <w:rPr>
          <w:rFonts w:ascii="Century Gothic" w:hAnsi="Century Gothic" w:cs="Arial"/>
          <w:sz w:val="18"/>
          <w:szCs w:val="18"/>
        </w:rPr>
        <w:t>r le PIA sont acceptés sous réserve d’un accord écrit du coordinateur du projet PIA concerné, certifiant qu’il ne s’agit pas d’un double financement et que le projet est conforme aux orientations décidées par les comités de tutelles de ces projets.</w:t>
      </w:r>
    </w:p>
    <w:p w:rsidR="000F67D7" w:rsidRPr="00E115B6" w:rsidRDefault="000F67D7" w:rsidP="00E35C20">
      <w:pPr>
        <w:spacing w:line="360" w:lineRule="auto"/>
        <w:jc w:val="both"/>
        <w:rPr>
          <w:rFonts w:ascii="Century Gothic" w:hAnsi="Century Gothic" w:cs="Arial"/>
          <w:sz w:val="18"/>
          <w:szCs w:val="18"/>
        </w:rPr>
      </w:pPr>
    </w:p>
    <w:p w:rsidR="000D61C8" w:rsidRPr="00E115B6" w:rsidRDefault="000D61C8">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Liste des documents constituants</w:t>
      </w: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le dossier de demande de financement</w:t>
      </w:r>
    </w:p>
    <w:p w:rsidR="000D61C8" w:rsidRPr="00E115B6" w:rsidRDefault="000D61C8">
      <w:pPr>
        <w:jc w:val="center"/>
        <w:rPr>
          <w:rFonts w:ascii="Century Gothic" w:hAnsi="Century Gothic" w:cs="Arial"/>
          <w:b/>
          <w:sz w:val="18"/>
          <w:szCs w:val="18"/>
        </w:rPr>
      </w:pPr>
    </w:p>
    <w:p w:rsidR="000D61C8" w:rsidRPr="00E115B6" w:rsidRDefault="000D61C8">
      <w:pPr>
        <w:jc w:val="center"/>
        <w:rPr>
          <w:rFonts w:ascii="Century Gothic" w:hAnsi="Century Gothic" w:cs="Arial"/>
          <w:b/>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1</w:t>
      </w:r>
      <w:r w:rsidRPr="00CD0D19">
        <w:rPr>
          <w:rFonts w:ascii="Century Gothic" w:hAnsi="Century Gothic"/>
          <w:b/>
          <w:sz w:val="18"/>
          <w:szCs w:val="18"/>
        </w:rPr>
        <w:tab/>
      </w:r>
      <w:r w:rsidRPr="00CD0D19">
        <w:rPr>
          <w:rFonts w:ascii="Century Gothic" w:hAnsi="Century Gothic"/>
          <w:sz w:val="18"/>
          <w:szCs w:val="18"/>
        </w:rPr>
        <w:t>Présentation du responsable du projet et du CRB</w:t>
      </w:r>
    </w:p>
    <w:p w:rsidR="00CD0D19" w:rsidRPr="00CD0D19" w:rsidRDefault="00CD0D19" w:rsidP="00CD0D19">
      <w:pPr>
        <w:pStyle w:val="En-tte"/>
        <w:tabs>
          <w:tab w:val="left" w:pos="1985"/>
          <w:tab w:val="left" w:pos="7088"/>
        </w:tabs>
        <w:rPr>
          <w:rFonts w:ascii="Century Gothic" w:hAnsi="Century Gothic"/>
          <w:b/>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2</w:t>
      </w:r>
      <w:r w:rsidRPr="00CD0D19">
        <w:rPr>
          <w:rFonts w:ascii="Century Gothic" w:hAnsi="Century Gothic"/>
          <w:sz w:val="18"/>
          <w:szCs w:val="18"/>
        </w:rPr>
        <w:tab/>
        <w:t>Eligibilité</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3</w:t>
      </w:r>
      <w:r w:rsidRPr="00CD0D19">
        <w:rPr>
          <w:rFonts w:ascii="Century Gothic" w:hAnsi="Century Gothic"/>
          <w:sz w:val="18"/>
          <w:szCs w:val="18"/>
        </w:rPr>
        <w:tab/>
        <w:t>Résumé du projet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4</w:t>
      </w:r>
      <w:r w:rsidRPr="00CD0D19">
        <w:rPr>
          <w:rFonts w:ascii="Century Gothic" w:hAnsi="Century Gothic"/>
          <w:sz w:val="18"/>
          <w:szCs w:val="18"/>
        </w:rPr>
        <w:tab/>
        <w:t>Production scientifique et technique</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5</w:t>
      </w:r>
      <w:r w:rsidRPr="00CD0D19">
        <w:rPr>
          <w:rFonts w:ascii="Century Gothic" w:hAnsi="Century Gothic"/>
          <w:sz w:val="18"/>
          <w:szCs w:val="18"/>
        </w:rPr>
        <w:tab/>
        <w:t>Présentation détaillée du projet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6</w:t>
      </w:r>
      <w:r w:rsidRPr="00CD0D19">
        <w:rPr>
          <w:rFonts w:ascii="Century Gothic" w:hAnsi="Century Gothic"/>
          <w:sz w:val="18"/>
          <w:szCs w:val="18"/>
        </w:rPr>
        <w:tab/>
        <w:t>Ressources nécessaires au projet et sources de financement (à supprimer)</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7</w:t>
      </w:r>
      <w:r w:rsidRPr="00CD0D19">
        <w:rPr>
          <w:rFonts w:ascii="Century Gothic" w:hAnsi="Century Gothic"/>
          <w:sz w:val="18"/>
          <w:szCs w:val="18"/>
        </w:rPr>
        <w:tab/>
        <w:t>Document d’engagement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Annexes</w:t>
      </w:r>
      <w:r w:rsidRPr="00CD0D19">
        <w:rPr>
          <w:rFonts w:ascii="Century Gothic" w:hAnsi="Century Gothic"/>
          <w:sz w:val="18"/>
          <w:szCs w:val="18"/>
        </w:rPr>
        <w:tab/>
        <w:t>Personnels</w:t>
      </w:r>
      <w:r>
        <w:rPr>
          <w:rFonts w:ascii="Century Gothic" w:hAnsi="Century Gothic"/>
          <w:sz w:val="18"/>
          <w:szCs w:val="18"/>
        </w:rPr>
        <w:t xml:space="preserve">, </w:t>
      </w:r>
      <w:r w:rsidRPr="00CD0D19">
        <w:rPr>
          <w:rFonts w:ascii="Century Gothic" w:hAnsi="Century Gothic"/>
          <w:sz w:val="18"/>
          <w:szCs w:val="18"/>
        </w:rPr>
        <w:t>CV</w:t>
      </w:r>
      <w:r>
        <w:rPr>
          <w:rFonts w:ascii="Century Gothic" w:hAnsi="Century Gothic"/>
          <w:sz w:val="18"/>
          <w:szCs w:val="18"/>
        </w:rPr>
        <w:t>, …</w:t>
      </w:r>
    </w:p>
    <w:p w:rsidR="00CD0D19" w:rsidRDefault="00CD0D19">
      <w:pPr>
        <w:pStyle w:val="En-tte"/>
        <w:tabs>
          <w:tab w:val="clear" w:pos="4536"/>
          <w:tab w:val="clear" w:pos="9072"/>
          <w:tab w:val="left" w:pos="7088"/>
        </w:tabs>
        <w:rPr>
          <w:rFonts w:ascii="Century Gothic" w:hAnsi="Century Gothic"/>
          <w:sz w:val="18"/>
          <w:szCs w:val="18"/>
        </w:rPr>
      </w:pPr>
    </w:p>
    <w:p w:rsidR="00CD0D19" w:rsidRPr="00E115B6" w:rsidRDefault="00CD0D19">
      <w:pPr>
        <w:pStyle w:val="En-tte"/>
        <w:tabs>
          <w:tab w:val="clear" w:pos="4536"/>
          <w:tab w:val="clear" w:pos="9072"/>
          <w:tab w:val="left" w:pos="7088"/>
        </w:tabs>
        <w:rPr>
          <w:rFonts w:ascii="Century Gothic" w:hAnsi="Century Gothic"/>
          <w:sz w:val="18"/>
          <w:szCs w:val="18"/>
        </w:rPr>
      </w:pPr>
    </w:p>
    <w:p w:rsidR="000D61C8" w:rsidRPr="00E115B6" w:rsidRDefault="000D61C8">
      <w:pPr>
        <w:pStyle w:val="En-tte"/>
        <w:pageBreakBefore/>
        <w:tabs>
          <w:tab w:val="clear" w:pos="4536"/>
          <w:tab w:val="clear" w:pos="9072"/>
          <w:tab w:val="left" w:pos="7088"/>
        </w:tabs>
        <w:jc w:val="center"/>
        <w:rPr>
          <w:rStyle w:val="Numrodepage"/>
          <w:rFonts w:ascii="Century Gothic" w:hAnsi="Century Gothic" w:cs="Arial"/>
          <w:b/>
          <w:sz w:val="18"/>
          <w:szCs w:val="18"/>
        </w:rPr>
      </w:pPr>
      <w:r w:rsidRPr="00E115B6">
        <w:rPr>
          <w:rFonts w:ascii="Century Gothic" w:hAnsi="Century Gothic" w:cs="Arial"/>
          <w:b/>
          <w:sz w:val="18"/>
          <w:szCs w:val="18"/>
        </w:rPr>
        <w:lastRenderedPageBreak/>
        <w:t xml:space="preserve">Document </w:t>
      </w:r>
      <w:r w:rsidRPr="00E115B6">
        <w:rPr>
          <w:rStyle w:val="Numrodepage"/>
          <w:rFonts w:ascii="Century Gothic" w:hAnsi="Century Gothic" w:cs="Arial"/>
          <w:b/>
          <w:sz w:val="18"/>
          <w:szCs w:val="18"/>
        </w:rPr>
        <w:t>1</w:t>
      </w:r>
    </w:p>
    <w:p w:rsidR="000D61C8" w:rsidRPr="00E115B6" w:rsidRDefault="000D61C8">
      <w:pPr>
        <w:rPr>
          <w:rFonts w:ascii="Century Gothic" w:hAnsi="Century Gothic" w:cs="Arial"/>
          <w:sz w:val="18"/>
          <w:szCs w:val="18"/>
        </w:rPr>
      </w:pP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 xml:space="preserve">Présentation du responsable du projet </w:t>
      </w:r>
    </w:p>
    <w:p w:rsidR="000D61C8" w:rsidRPr="00E115B6" w:rsidRDefault="000D61C8">
      <w:pPr>
        <w:jc w:val="center"/>
        <w:rPr>
          <w:rFonts w:ascii="Century Gothic" w:hAnsi="Century Gothic" w:cs="Arial"/>
          <w:sz w:val="18"/>
          <w:szCs w:val="18"/>
        </w:rPr>
      </w:pPr>
    </w:p>
    <w:p w:rsidR="000D61C8" w:rsidRPr="00E115B6" w:rsidRDefault="000D61C8">
      <w:pPr>
        <w:rPr>
          <w:rFonts w:ascii="Century Gothic" w:hAnsi="Century Gothic" w:cs="Arial"/>
          <w:b/>
          <w:sz w:val="18"/>
          <w:szCs w:val="18"/>
          <w:u w:val="single"/>
        </w:rPr>
      </w:pPr>
    </w:p>
    <w:p w:rsidR="000D61C8" w:rsidRPr="00E115B6" w:rsidRDefault="000D61C8">
      <w:pPr>
        <w:pStyle w:val="TableContents"/>
        <w:spacing w:after="283"/>
        <w:rPr>
          <w:rFonts w:ascii="Century Gothic" w:hAnsi="Century Gothic" w:cs="Arial"/>
          <w:sz w:val="18"/>
          <w:szCs w:val="18"/>
          <w:lang w:val="fr-FR"/>
        </w:rPr>
      </w:pPr>
      <w:r w:rsidRPr="00E115B6">
        <w:rPr>
          <w:rFonts w:ascii="Century Gothic" w:hAnsi="Century Gothic" w:cs="Arial"/>
          <w:sz w:val="18"/>
          <w:szCs w:val="18"/>
          <w:u w:val="single"/>
          <w:lang w:val="fr-FR"/>
        </w:rPr>
        <w:t>Sélectionner un domaine </w:t>
      </w:r>
      <w:r w:rsidRPr="00E115B6">
        <w:rPr>
          <w:rFonts w:ascii="Century Gothic" w:hAnsi="Century Gothic" w:cs="Arial"/>
          <w:sz w:val="18"/>
          <w:szCs w:val="18"/>
          <w:lang w:val="fr-FR"/>
        </w:rPr>
        <w:t xml:space="preserve">:  </w:t>
      </w:r>
      <w:r w:rsidRPr="00E115B6">
        <w:rPr>
          <w:rFonts w:ascii="Century Gothic" w:hAnsi="Century Gothic" w:cs="Arial"/>
          <w:sz w:val="18"/>
          <w:szCs w:val="18"/>
          <w:lang w:val="fr-FR"/>
        </w:rPr>
        <w:tab/>
        <w:t>Santé - Agronomie - Microorganismes</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 xml:space="preserve">Titre du projet : </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Responsable du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Nom, Prénom du responsable du projet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Fonction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Affiliation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Adresse complète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Tél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Fax :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Courriel:</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Centre</w:t>
      </w:r>
      <w:r w:rsidR="009A6702" w:rsidRPr="00E115B6">
        <w:rPr>
          <w:rFonts w:ascii="Century Gothic" w:hAnsi="Century Gothic" w:cs="Arial"/>
          <w:sz w:val="18"/>
          <w:szCs w:val="18"/>
          <w:u w:val="single"/>
        </w:rPr>
        <w:t>s</w:t>
      </w:r>
      <w:r w:rsidRPr="00E115B6">
        <w:rPr>
          <w:rFonts w:ascii="Century Gothic" w:hAnsi="Century Gothic" w:cs="Arial"/>
          <w:sz w:val="18"/>
          <w:szCs w:val="18"/>
          <w:u w:val="single"/>
        </w:rPr>
        <w:t xml:space="preserve"> de Ressources Biologiques</w:t>
      </w:r>
      <w:r w:rsidR="009A6702" w:rsidRPr="00E115B6">
        <w:rPr>
          <w:rFonts w:ascii="Century Gothic" w:hAnsi="Century Gothic" w:cs="Arial"/>
          <w:sz w:val="18"/>
          <w:szCs w:val="18"/>
          <w:u w:val="single"/>
        </w:rPr>
        <w:t xml:space="preserve"> affiliés au réseau</w:t>
      </w:r>
      <w:r w:rsidRPr="00E115B6">
        <w:rPr>
          <w:rFonts w:ascii="Century Gothic" w:hAnsi="Century Gothic" w:cs="Arial"/>
          <w:sz w:val="18"/>
          <w:szCs w:val="18"/>
          <w:u w:val="single"/>
        </w:rPr>
        <w: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Nom, Prénom du responsable du </w:t>
      </w:r>
      <w:r w:rsidR="00CD0D19">
        <w:rPr>
          <w:rFonts w:ascii="Century Gothic" w:hAnsi="Century Gothic" w:cs="Arial"/>
          <w:sz w:val="18"/>
          <w:szCs w:val="18"/>
        </w:rPr>
        <w:t xml:space="preserve">réseau (ou du CRB) </w:t>
      </w:r>
      <w:r w:rsidRPr="00E115B6">
        <w:rPr>
          <w:rFonts w:ascii="Century Gothic" w:hAnsi="Century Gothic" w:cs="Arial"/>
          <w:sz w:val="18"/>
          <w:szCs w:val="18"/>
        </w:rPr>
        <w:t>(si différent du responsable du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Fonction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Affiliation:</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Adresse complète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Tél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Fax :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Courriel :</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Joindre en annexes les </w:t>
      </w:r>
      <w:r w:rsidRPr="00E115B6">
        <w:rPr>
          <w:rFonts w:ascii="Century Gothic" w:hAnsi="Century Gothic" w:cs="Arial"/>
          <w:i/>
          <w:sz w:val="18"/>
          <w:szCs w:val="18"/>
        </w:rPr>
        <w:t>Curriculum vitae</w:t>
      </w:r>
      <w:r w:rsidRPr="00E115B6">
        <w:rPr>
          <w:rFonts w:ascii="Century Gothic" w:hAnsi="Century Gothic" w:cs="Arial"/>
          <w:sz w:val="18"/>
          <w:szCs w:val="18"/>
        </w:rPr>
        <w:t xml:space="preserve"> du responsable du projet et, l</w:t>
      </w:r>
      <w:r w:rsidR="009A6702" w:rsidRPr="00E115B6">
        <w:rPr>
          <w:rFonts w:ascii="Century Gothic" w:hAnsi="Century Gothic" w:cs="Arial"/>
          <w:sz w:val="18"/>
          <w:szCs w:val="18"/>
        </w:rPr>
        <w:t>e cas échéant du responsable</w:t>
      </w:r>
      <w:r w:rsidR="00CD0D19">
        <w:rPr>
          <w:rFonts w:ascii="Century Gothic" w:hAnsi="Century Gothic" w:cs="Arial"/>
          <w:sz w:val="18"/>
          <w:szCs w:val="18"/>
        </w:rPr>
        <w:t xml:space="preserve"> du réseau (ou du CRB)</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(2 pages maximum par CV).</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sz w:val="18"/>
          <w:szCs w:val="18"/>
        </w:rPr>
      </w:pPr>
    </w:p>
    <w:p w:rsidR="00383DE8" w:rsidRPr="00E115B6" w:rsidRDefault="000D61C8" w:rsidP="00383DE8">
      <w:pPr>
        <w:pStyle w:val="Titre3"/>
        <w:pageBreakBefore/>
        <w:tabs>
          <w:tab w:val="clear" w:pos="720"/>
        </w:tabs>
        <w:spacing w:line="240" w:lineRule="auto"/>
        <w:jc w:val="center"/>
        <w:rPr>
          <w:rStyle w:val="Numrodepage"/>
          <w:rFonts w:ascii="Century Gothic" w:hAnsi="Century Gothic" w:cs="Arial"/>
        </w:rPr>
      </w:pPr>
      <w:r w:rsidRPr="00E115B6">
        <w:rPr>
          <w:rFonts w:ascii="Century Gothic" w:hAnsi="Century Gothic" w:cs="Arial"/>
        </w:rPr>
        <w:lastRenderedPageBreak/>
        <w:t xml:space="preserve">Document </w:t>
      </w:r>
      <w:r w:rsidRPr="00E115B6">
        <w:rPr>
          <w:rStyle w:val="Numrodepage"/>
          <w:rFonts w:ascii="Century Gothic" w:hAnsi="Century Gothic" w:cs="Arial"/>
        </w:rPr>
        <w:t>2</w:t>
      </w:r>
    </w:p>
    <w:p w:rsidR="00383DE8" w:rsidRPr="00E115B6" w:rsidRDefault="00383DE8" w:rsidP="00383DE8">
      <w:pPr>
        <w:rPr>
          <w:rFonts w:ascii="Century Gothic" w:hAnsi="Century Gothic"/>
          <w:sz w:val="18"/>
          <w:szCs w:val="18"/>
        </w:rPr>
      </w:pPr>
    </w:p>
    <w:p w:rsidR="00383DE8" w:rsidRPr="00E115B6" w:rsidRDefault="00383DE8" w:rsidP="000545A4">
      <w:pPr>
        <w:jc w:val="center"/>
        <w:rPr>
          <w:rFonts w:ascii="Century Gothic" w:hAnsi="Century Gothic" w:cs="Arial"/>
          <w:b/>
          <w:sz w:val="18"/>
          <w:szCs w:val="18"/>
        </w:rPr>
      </w:pPr>
      <w:r w:rsidRPr="00E115B6">
        <w:rPr>
          <w:rFonts w:ascii="Century Gothic" w:hAnsi="Century Gothic" w:cs="Arial"/>
          <w:b/>
          <w:sz w:val="18"/>
          <w:szCs w:val="18"/>
        </w:rPr>
        <w:t>Eligibilité</w:t>
      </w:r>
    </w:p>
    <w:p w:rsidR="00383DE8" w:rsidRPr="00E115B6" w:rsidRDefault="00383DE8" w:rsidP="000545A4">
      <w:pPr>
        <w:rPr>
          <w:rStyle w:val="Numrodepage"/>
          <w:rFonts w:ascii="Century Gothic" w:hAnsi="Century Gothic" w:cs="Arial"/>
          <w:sz w:val="18"/>
          <w:szCs w:val="18"/>
        </w:rPr>
      </w:pPr>
    </w:p>
    <w:p w:rsidR="00383DE8" w:rsidRPr="00E115B6" w:rsidRDefault="00383DE8"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1 : Le </w:t>
      </w:r>
      <w:r w:rsidR="009A6702" w:rsidRPr="00E115B6">
        <w:rPr>
          <w:rStyle w:val="Numrodepage"/>
          <w:rFonts w:ascii="Century Gothic" w:hAnsi="Century Gothic" w:cs="Arial"/>
          <w:sz w:val="18"/>
          <w:szCs w:val="18"/>
        </w:rPr>
        <w:t xml:space="preserve">réseau national </w:t>
      </w:r>
      <w:r w:rsidRPr="00E115B6">
        <w:rPr>
          <w:rStyle w:val="Numrodepage"/>
          <w:rFonts w:ascii="Century Gothic" w:hAnsi="Century Gothic" w:cs="Arial"/>
          <w:sz w:val="18"/>
          <w:szCs w:val="18"/>
        </w:rPr>
        <w:t>a-t-il</w:t>
      </w:r>
      <w:r w:rsidR="009A6702" w:rsidRPr="00E115B6">
        <w:rPr>
          <w:rStyle w:val="Numrodepage"/>
          <w:rFonts w:ascii="Century Gothic" w:hAnsi="Century Gothic" w:cs="Arial"/>
          <w:sz w:val="18"/>
          <w:szCs w:val="18"/>
        </w:rPr>
        <w:t xml:space="preserve"> </w:t>
      </w:r>
      <w:r w:rsidRPr="00E115B6">
        <w:rPr>
          <w:rStyle w:val="Numrodepage"/>
          <w:rFonts w:ascii="Century Gothic" w:hAnsi="Century Gothic" w:cs="Arial"/>
          <w:sz w:val="18"/>
          <w:szCs w:val="18"/>
        </w:rPr>
        <w:t xml:space="preserve">déjà </w:t>
      </w:r>
      <w:r w:rsidR="00383DE8" w:rsidRPr="00E115B6">
        <w:rPr>
          <w:rStyle w:val="Numrodepage"/>
          <w:rFonts w:ascii="Century Gothic" w:hAnsi="Century Gothic" w:cs="Arial"/>
          <w:sz w:val="18"/>
          <w:szCs w:val="18"/>
        </w:rPr>
        <w:t>bénéficié d’un finan</w:t>
      </w:r>
      <w:r w:rsidRPr="00E115B6">
        <w:rPr>
          <w:rStyle w:val="Numrodepage"/>
          <w:rFonts w:ascii="Century Gothic" w:hAnsi="Century Gothic" w:cs="Arial"/>
          <w:sz w:val="18"/>
          <w:szCs w:val="18"/>
        </w:rPr>
        <w:t xml:space="preserve">cement </w:t>
      </w:r>
      <w:proofErr w:type="spellStart"/>
      <w:r w:rsidRPr="00E115B6">
        <w:rPr>
          <w:rStyle w:val="Numrodepage"/>
          <w:rFonts w:ascii="Century Gothic" w:hAnsi="Century Gothic" w:cs="Arial"/>
          <w:sz w:val="18"/>
          <w:szCs w:val="18"/>
        </w:rPr>
        <w:t>IBiSA</w:t>
      </w:r>
      <w:proofErr w:type="spellEnd"/>
      <w:r w:rsidRPr="00E115B6">
        <w:rPr>
          <w:rStyle w:val="Numrodepage"/>
          <w:rFonts w:ascii="Century Gothic" w:hAnsi="Century Gothic" w:cs="Arial"/>
          <w:sz w:val="18"/>
          <w:szCs w:val="18"/>
        </w:rPr>
        <w:t> ?</w:t>
      </w:r>
    </w:p>
    <w:p w:rsidR="000545A4" w:rsidRPr="00E115B6" w:rsidRDefault="000545A4" w:rsidP="00987492">
      <w:pPr>
        <w:spacing w:line="360" w:lineRule="auto"/>
        <w:jc w:val="both"/>
        <w:rPr>
          <w:rStyle w:val="Numrodepage"/>
          <w:rFonts w:ascii="Century Gothic" w:hAnsi="Century Gothic" w:cs="Arial"/>
          <w:sz w:val="18"/>
          <w:szCs w:val="18"/>
        </w:rPr>
      </w:pPr>
    </w:p>
    <w:p w:rsidR="00383DE8" w:rsidRPr="00E115B6" w:rsidRDefault="00383DE8"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987492">
      <w:pPr>
        <w:spacing w:line="360" w:lineRule="auto"/>
        <w:jc w:val="both"/>
        <w:rPr>
          <w:rStyle w:val="Numrodepage"/>
          <w:rFonts w:ascii="Century Gothic" w:hAnsi="Century Gothic" w:cs="Arial"/>
          <w:sz w:val="18"/>
          <w:szCs w:val="18"/>
        </w:rPr>
      </w:pPr>
    </w:p>
    <w:p w:rsidR="00383DE8" w:rsidRPr="00E115B6" w:rsidRDefault="00383DE8"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Si oui, année et montant de la subvention</w:t>
      </w:r>
      <w:r w:rsidR="000545A4" w:rsidRPr="00E115B6">
        <w:rPr>
          <w:rStyle w:val="Numrodepage"/>
          <w:rFonts w:ascii="Century Gothic" w:hAnsi="Century Gothic" w:cs="Arial"/>
          <w:sz w:val="18"/>
          <w:szCs w:val="18"/>
        </w:rPr>
        <w:t>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2 : Le </w:t>
      </w:r>
      <w:r w:rsidR="009A6702" w:rsidRPr="00E115B6">
        <w:rPr>
          <w:rStyle w:val="Numrodepage"/>
          <w:rFonts w:ascii="Century Gothic" w:hAnsi="Century Gothic" w:cs="Arial"/>
          <w:sz w:val="18"/>
          <w:szCs w:val="18"/>
        </w:rPr>
        <w:t>réseau</w:t>
      </w:r>
      <w:r w:rsidRPr="00E115B6">
        <w:rPr>
          <w:rStyle w:val="Numrodepage"/>
          <w:rFonts w:ascii="Century Gothic" w:hAnsi="Century Gothic" w:cs="Arial"/>
          <w:sz w:val="18"/>
          <w:szCs w:val="18"/>
        </w:rPr>
        <w:t xml:space="preserve"> est-il adossé à une Infrastructure nationale du Programme « Investissements d’Avenir »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CD0D19">
      <w:pPr>
        <w:spacing w:line="360" w:lineRule="auto"/>
        <w:jc w:val="both"/>
        <w:rPr>
          <w:rStyle w:val="Numrodepage"/>
          <w:rFonts w:ascii="Century Gothic" w:hAnsi="Century Gothic" w:cs="Arial"/>
          <w:sz w:val="18"/>
          <w:szCs w:val="18"/>
        </w:rPr>
      </w:pPr>
      <w:proofErr w:type="spellStart"/>
      <w:r w:rsidRPr="00E115B6">
        <w:rPr>
          <w:rStyle w:val="Numrodepage"/>
          <w:rFonts w:ascii="Century Gothic" w:hAnsi="Century Gothic" w:cs="Arial"/>
          <w:sz w:val="18"/>
          <w:szCs w:val="18"/>
        </w:rPr>
        <w:t>Biobanques</w:t>
      </w:r>
      <w:proofErr w:type="spellEnd"/>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CRB-Anim</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 xml:space="preserve">Oui </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Autre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3 : Le </w:t>
      </w:r>
      <w:r w:rsidR="009A6702" w:rsidRPr="00E115B6">
        <w:rPr>
          <w:rStyle w:val="Numrodepage"/>
          <w:rFonts w:ascii="Century Gothic" w:hAnsi="Century Gothic" w:cs="Arial"/>
          <w:sz w:val="18"/>
          <w:szCs w:val="18"/>
        </w:rPr>
        <w:t>réseau</w:t>
      </w:r>
      <w:r w:rsidRPr="00E115B6">
        <w:rPr>
          <w:rStyle w:val="Numrodepage"/>
          <w:rFonts w:ascii="Century Gothic" w:hAnsi="Century Gothic" w:cs="Arial"/>
          <w:sz w:val="18"/>
          <w:szCs w:val="18"/>
        </w:rPr>
        <w:t xml:space="preserve"> a-t-il reçu un financement </w:t>
      </w:r>
      <w:r w:rsidR="00A31B03" w:rsidRPr="00E115B6">
        <w:rPr>
          <w:rStyle w:val="Numrodepage"/>
          <w:rFonts w:ascii="Century Gothic" w:hAnsi="Century Gothic" w:cs="Arial"/>
          <w:sz w:val="18"/>
          <w:szCs w:val="18"/>
          <w:u w:val="single"/>
        </w:rPr>
        <w:t>direct</w:t>
      </w:r>
      <w:r w:rsidRPr="00E115B6">
        <w:rPr>
          <w:rStyle w:val="Numrodepage"/>
          <w:rFonts w:ascii="Century Gothic" w:hAnsi="Century Gothic" w:cs="Arial"/>
          <w:sz w:val="18"/>
          <w:szCs w:val="18"/>
        </w:rPr>
        <w:t xml:space="preserve"> dans le cadre du Programme « Investissements d’Avenir »</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83071F">
      <w:pPr>
        <w:spacing w:line="360" w:lineRule="auto"/>
        <w:rPr>
          <w:rStyle w:val="Numrodepage"/>
          <w:rFonts w:ascii="Century Gothic" w:hAnsi="Century Gothic" w:cs="Arial"/>
          <w:sz w:val="18"/>
          <w:szCs w:val="18"/>
        </w:rPr>
      </w:pPr>
    </w:p>
    <w:p w:rsidR="000545A4" w:rsidRDefault="000545A4" w:rsidP="0083071F">
      <w:pPr>
        <w:spacing w:line="360" w:lineRule="auto"/>
        <w:rPr>
          <w:rStyle w:val="Numrodepage"/>
          <w:rFonts w:ascii="Century Gothic" w:hAnsi="Century Gothic" w:cs="Arial"/>
          <w:sz w:val="18"/>
          <w:szCs w:val="18"/>
        </w:rPr>
      </w:pPr>
      <w:r w:rsidRPr="00E115B6">
        <w:rPr>
          <w:rStyle w:val="Numrodepage"/>
          <w:rFonts w:ascii="Century Gothic" w:hAnsi="Century Gothic" w:cs="Arial"/>
          <w:sz w:val="18"/>
          <w:szCs w:val="18"/>
        </w:rPr>
        <w:t xml:space="preserve">Si oui, rattachement </w:t>
      </w:r>
      <w:r w:rsidR="00E55CB6" w:rsidRPr="00E115B6">
        <w:rPr>
          <w:rStyle w:val="Numrodepage"/>
          <w:rFonts w:ascii="Century Gothic" w:hAnsi="Century Gothic" w:cs="Arial"/>
          <w:sz w:val="18"/>
          <w:szCs w:val="18"/>
        </w:rPr>
        <w:t xml:space="preserve">(nom du PIA) </w:t>
      </w:r>
      <w:r w:rsidR="0083071F" w:rsidRPr="00E115B6">
        <w:rPr>
          <w:rStyle w:val="Numrodepage"/>
          <w:rFonts w:ascii="Century Gothic" w:hAnsi="Century Gothic" w:cs="Arial"/>
          <w:sz w:val="18"/>
          <w:szCs w:val="18"/>
        </w:rPr>
        <w:t xml:space="preserve">et </w:t>
      </w:r>
      <w:r w:rsidRPr="00E115B6">
        <w:rPr>
          <w:rStyle w:val="Numrodepage"/>
          <w:rFonts w:ascii="Century Gothic" w:hAnsi="Century Gothic" w:cs="Arial"/>
          <w:sz w:val="18"/>
          <w:szCs w:val="18"/>
        </w:rPr>
        <w:t>montant de la subvention :</w:t>
      </w:r>
    </w:p>
    <w:p w:rsidR="00EB2561" w:rsidRPr="00EB2561" w:rsidRDefault="00EB2561" w:rsidP="0083071F">
      <w:pPr>
        <w:spacing w:line="360" w:lineRule="auto"/>
        <w:rPr>
          <w:rStyle w:val="Numrodepage"/>
          <w:rFonts w:ascii="Century Gothic" w:hAnsi="Century Gothic" w:cs="Arial"/>
          <w:i/>
          <w:sz w:val="18"/>
          <w:szCs w:val="18"/>
        </w:rPr>
      </w:pPr>
      <w:r w:rsidRPr="00EB2561">
        <w:rPr>
          <w:rStyle w:val="Numrodepage"/>
          <w:rFonts w:ascii="Century Gothic" w:hAnsi="Century Gothic" w:cs="Arial"/>
          <w:i/>
          <w:sz w:val="18"/>
          <w:szCs w:val="18"/>
        </w:rPr>
        <w:t>Fournir un courrier du responsable du projet PIA certifiant que le projet proposé n’est pas déjà financé par le PIA et qu’il n’est pas orthogonal avec les orientations décidées par le comité des tutelles du projet PIA.</w:t>
      </w:r>
    </w:p>
    <w:p w:rsidR="000545A4" w:rsidRPr="00E115B6" w:rsidRDefault="000545A4" w:rsidP="0083071F">
      <w:pPr>
        <w:spacing w:line="360" w:lineRule="auto"/>
        <w:rPr>
          <w:rStyle w:val="Numrodepage"/>
          <w:rFonts w:ascii="Century Gothic" w:hAnsi="Century Gothic" w:cs="Arial"/>
          <w:sz w:val="18"/>
          <w:szCs w:val="18"/>
        </w:rPr>
      </w:pPr>
    </w:p>
    <w:p w:rsidR="000545A4" w:rsidRPr="00E115B6" w:rsidRDefault="000545A4" w:rsidP="0083071F">
      <w:pPr>
        <w:spacing w:line="360" w:lineRule="auto"/>
        <w:rPr>
          <w:rStyle w:val="Numrodepage"/>
          <w:rFonts w:ascii="Century Gothic" w:hAnsi="Century Gothic" w:cs="Arial"/>
          <w:sz w:val="18"/>
          <w:szCs w:val="18"/>
        </w:rPr>
      </w:pPr>
    </w:p>
    <w:p w:rsidR="00CD3C45" w:rsidRPr="00CD3C45" w:rsidRDefault="00987492" w:rsidP="00CD3C45">
      <w:pPr>
        <w:pBdr>
          <w:bottom w:val="single" w:sz="4" w:space="1" w:color="auto"/>
        </w:pBdr>
        <w:spacing w:line="360" w:lineRule="auto"/>
        <w:jc w:val="center"/>
        <w:rPr>
          <w:rStyle w:val="Numrodepage"/>
          <w:rFonts w:ascii="Century Gothic" w:hAnsi="Century Gothic" w:cs="Arial"/>
          <w:b/>
          <w:sz w:val="18"/>
          <w:szCs w:val="18"/>
        </w:rPr>
      </w:pPr>
      <w:r w:rsidRPr="00E115B6">
        <w:rPr>
          <w:rStyle w:val="Numrodepage"/>
          <w:rFonts w:ascii="Century Gothic" w:hAnsi="Century Gothic" w:cs="Arial"/>
          <w:sz w:val="18"/>
          <w:szCs w:val="18"/>
        </w:rPr>
        <w:br w:type="page"/>
      </w:r>
      <w:r w:rsidR="00CD3C45" w:rsidRPr="00CD3C45">
        <w:rPr>
          <w:rStyle w:val="Numrodepage"/>
          <w:rFonts w:ascii="Century Gothic" w:hAnsi="Century Gothic" w:cs="Arial"/>
          <w:b/>
          <w:sz w:val="18"/>
          <w:szCs w:val="18"/>
        </w:rPr>
        <w:lastRenderedPageBreak/>
        <w:t>ELIGIBILITE</w:t>
      </w:r>
    </w:p>
    <w:p w:rsidR="009F51B0" w:rsidRPr="00CD0D19" w:rsidRDefault="00987492" w:rsidP="00E55CB6">
      <w:pPr>
        <w:pBdr>
          <w:bottom w:val="single" w:sz="4" w:space="1" w:color="auto"/>
        </w:pBdr>
        <w:spacing w:line="360" w:lineRule="auto"/>
        <w:jc w:val="both"/>
        <w:rPr>
          <w:rStyle w:val="Numrodepage"/>
          <w:rFonts w:ascii="Century Gothic" w:hAnsi="Century Gothic" w:cs="Arial"/>
          <w:b/>
          <w:sz w:val="20"/>
          <w:szCs w:val="20"/>
        </w:rPr>
      </w:pPr>
      <w:r w:rsidRPr="00CD0D19">
        <w:rPr>
          <w:rStyle w:val="Numrodepage"/>
          <w:rFonts w:ascii="Century Gothic" w:hAnsi="Century Gothic" w:cs="Arial"/>
          <w:b/>
          <w:sz w:val="20"/>
          <w:szCs w:val="20"/>
        </w:rPr>
        <w:t xml:space="preserve">Si le </w:t>
      </w:r>
      <w:r w:rsidR="009A6702" w:rsidRPr="00CD0D19">
        <w:rPr>
          <w:rStyle w:val="Numrodepage"/>
          <w:rFonts w:ascii="Century Gothic" w:hAnsi="Century Gothic" w:cs="Arial"/>
          <w:b/>
          <w:sz w:val="20"/>
          <w:szCs w:val="20"/>
        </w:rPr>
        <w:t>réseau</w:t>
      </w:r>
      <w:r w:rsidRPr="00CD0D19">
        <w:rPr>
          <w:rStyle w:val="Numrodepage"/>
          <w:rFonts w:ascii="Century Gothic" w:hAnsi="Century Gothic" w:cs="Arial"/>
          <w:b/>
          <w:sz w:val="20"/>
          <w:szCs w:val="20"/>
        </w:rPr>
        <w:t xml:space="preserve"> </w:t>
      </w:r>
      <w:r w:rsidR="00CD0D19" w:rsidRPr="00CD0D19">
        <w:rPr>
          <w:rStyle w:val="Numrodepage"/>
          <w:rFonts w:ascii="Century Gothic" w:hAnsi="Century Gothic" w:cs="Arial"/>
          <w:b/>
          <w:sz w:val="20"/>
          <w:szCs w:val="20"/>
        </w:rPr>
        <w:t xml:space="preserve">ou le CRB </w:t>
      </w:r>
      <w:r w:rsidRPr="00CD0D19">
        <w:rPr>
          <w:rStyle w:val="Numrodepage"/>
          <w:rFonts w:ascii="Century Gothic" w:hAnsi="Century Gothic" w:cs="Arial"/>
          <w:b/>
          <w:sz w:val="20"/>
          <w:szCs w:val="20"/>
        </w:rPr>
        <w:t xml:space="preserve">n’est </w:t>
      </w:r>
      <w:r w:rsidR="008510DF" w:rsidRPr="00CD0D19">
        <w:rPr>
          <w:rStyle w:val="Numrodepage"/>
          <w:rFonts w:ascii="Century Gothic" w:hAnsi="Century Gothic" w:cs="Arial"/>
          <w:b/>
          <w:sz w:val="20"/>
          <w:szCs w:val="20"/>
        </w:rPr>
        <w:t xml:space="preserve">pas </w:t>
      </w:r>
      <w:r w:rsidRPr="00CD0D19">
        <w:rPr>
          <w:rStyle w:val="Numrodepage"/>
          <w:rFonts w:ascii="Century Gothic" w:hAnsi="Century Gothic" w:cs="Arial"/>
          <w:b/>
          <w:sz w:val="20"/>
          <w:szCs w:val="20"/>
        </w:rPr>
        <w:t xml:space="preserve">reconnu par </w:t>
      </w:r>
      <w:proofErr w:type="spellStart"/>
      <w:r w:rsidRPr="00CD0D19">
        <w:rPr>
          <w:rStyle w:val="Numrodepage"/>
          <w:rFonts w:ascii="Century Gothic" w:hAnsi="Century Gothic" w:cs="Arial"/>
          <w:b/>
          <w:sz w:val="20"/>
          <w:szCs w:val="20"/>
        </w:rPr>
        <w:t>IBiSA</w:t>
      </w:r>
      <w:proofErr w:type="spellEnd"/>
      <w:r w:rsidRPr="00CD0D19">
        <w:rPr>
          <w:rStyle w:val="Numrodepage"/>
          <w:rFonts w:ascii="Century Gothic" w:hAnsi="Century Gothic" w:cs="Arial"/>
          <w:b/>
          <w:sz w:val="20"/>
          <w:szCs w:val="20"/>
        </w:rPr>
        <w:t xml:space="preserve"> </w:t>
      </w:r>
      <w:r w:rsidR="00CD0D19">
        <w:rPr>
          <w:rStyle w:val="Numrodepage"/>
          <w:rFonts w:ascii="Century Gothic" w:hAnsi="Century Gothic" w:cs="Arial"/>
          <w:b/>
          <w:sz w:val="20"/>
          <w:szCs w:val="20"/>
        </w:rPr>
        <w:t>(</w:t>
      </w:r>
      <w:r w:rsidR="008510DF" w:rsidRPr="00CD0D19">
        <w:rPr>
          <w:rStyle w:val="Numrodepage"/>
          <w:rFonts w:ascii="Century Gothic" w:hAnsi="Century Gothic" w:cs="Arial"/>
          <w:b/>
          <w:sz w:val="20"/>
          <w:szCs w:val="20"/>
        </w:rPr>
        <w:t xml:space="preserve">ou </w:t>
      </w:r>
      <w:r w:rsidRPr="00CD0D19">
        <w:rPr>
          <w:rStyle w:val="Numrodepage"/>
          <w:rFonts w:ascii="Century Gothic" w:hAnsi="Century Gothic" w:cs="Arial"/>
          <w:b/>
          <w:sz w:val="20"/>
          <w:szCs w:val="20"/>
        </w:rPr>
        <w:t>adossé à une Infrastructure nationale</w:t>
      </w:r>
      <w:r w:rsidR="00CD0D19">
        <w:rPr>
          <w:rStyle w:val="Numrodepage"/>
          <w:rFonts w:ascii="Century Gothic" w:hAnsi="Century Gothic" w:cs="Arial"/>
          <w:b/>
          <w:sz w:val="20"/>
          <w:szCs w:val="20"/>
        </w:rPr>
        <w:t>)</w:t>
      </w:r>
      <w:r w:rsidRPr="00CD0D19">
        <w:rPr>
          <w:rStyle w:val="Numrodepage"/>
          <w:rFonts w:ascii="Century Gothic" w:hAnsi="Century Gothic" w:cs="Arial"/>
          <w:b/>
          <w:sz w:val="20"/>
          <w:szCs w:val="20"/>
        </w:rPr>
        <w:t xml:space="preserve"> </w:t>
      </w:r>
    </w:p>
    <w:p w:rsidR="000D61C8" w:rsidRDefault="000D61C8"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r>
        <w:rPr>
          <w:rFonts w:ascii="Century Gothic" w:hAnsi="Century Gothic" w:cs="Arial"/>
          <w:sz w:val="18"/>
          <w:szCs w:val="18"/>
        </w:rPr>
        <w:t>Arial 10, interligne 1</w:t>
      </w:r>
    </w:p>
    <w:p w:rsidR="00CD0D19" w:rsidRDefault="00CD0D19"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b/>
          <w:sz w:val="20"/>
          <w:szCs w:val="20"/>
        </w:rPr>
      </w:pPr>
      <w:r w:rsidRPr="00CD0D19">
        <w:rPr>
          <w:rFonts w:ascii="Century Gothic" w:hAnsi="Century Gothic" w:cs="Arial"/>
          <w:b/>
          <w:sz w:val="20"/>
          <w:szCs w:val="20"/>
        </w:rPr>
        <w:t>Pour les réseaux</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 xml:space="preserve">Gouvernance du réseau : </w:t>
      </w:r>
    </w:p>
    <w:p w:rsidR="00CD0D19" w:rsidRDefault="00CD0D19" w:rsidP="00CD0D19">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w:t>
      </w:r>
      <w:proofErr w:type="spellStart"/>
      <w:r>
        <w:rPr>
          <w:rFonts w:ascii="Century Gothic" w:hAnsi="Century Gothic" w:cs="Arial"/>
          <w:sz w:val="18"/>
          <w:szCs w:val="18"/>
        </w:rPr>
        <w:t>OdJ</w:t>
      </w:r>
      <w:proofErr w:type="spellEnd"/>
      <w:r>
        <w:rPr>
          <w:rFonts w:ascii="Century Gothic" w:hAnsi="Century Gothic" w:cs="Arial"/>
          <w:sz w:val="18"/>
          <w:szCs w:val="18"/>
        </w:rPr>
        <w:t>, rapports, etc…)</w:t>
      </w:r>
    </w:p>
    <w:p w:rsidR="00CD0D19" w:rsidRDefault="00CD0D19" w:rsidP="00CD0D19">
      <w:pPr>
        <w:rPr>
          <w:rFonts w:ascii="Century Gothic" w:hAnsi="Century Gothic" w:cs="Arial"/>
          <w:sz w:val="18"/>
          <w:szCs w:val="18"/>
        </w:rPr>
      </w:pPr>
      <w:r>
        <w:rPr>
          <w:rFonts w:ascii="Century Gothic" w:hAnsi="Century Gothic" w:cs="Arial"/>
          <w:sz w:val="18"/>
          <w:szCs w:val="18"/>
        </w:rPr>
        <w:t>Le site web centralisé o</w:t>
      </w:r>
      <w:r w:rsidR="00EB2561">
        <w:rPr>
          <w:rFonts w:ascii="Century Gothic" w:hAnsi="Century Gothic" w:cs="Arial"/>
          <w:sz w:val="18"/>
          <w:szCs w:val="18"/>
        </w:rPr>
        <w:t>u</w:t>
      </w:r>
      <w:r>
        <w:rPr>
          <w:rFonts w:ascii="Century Gothic" w:hAnsi="Century Gothic" w:cs="Arial"/>
          <w:sz w:val="18"/>
          <w:szCs w:val="18"/>
        </w:rPr>
        <w:t xml:space="preserve"> le portail</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Description des nœuds</w:t>
      </w:r>
    </w:p>
    <w:p w:rsidR="00CD0D19" w:rsidRPr="00CD0D19" w:rsidRDefault="00CD0D19" w:rsidP="00CD0D19">
      <w:pPr>
        <w:rPr>
          <w:rFonts w:ascii="Century Gothic" w:hAnsi="Century Gothic" w:cs="Arial"/>
          <w:i/>
          <w:sz w:val="18"/>
          <w:szCs w:val="18"/>
        </w:rPr>
      </w:pPr>
      <w:r w:rsidRPr="00CD0D19">
        <w:rPr>
          <w:rFonts w:ascii="Century Gothic" w:hAnsi="Century Gothic" w:cs="Arial"/>
          <w:i/>
          <w:sz w:val="18"/>
          <w:szCs w:val="18"/>
        </w:rPr>
        <w:t>A répéter autant de fois que nœuds dans le réseau</w:t>
      </w:r>
    </w:p>
    <w:p w:rsidR="00CD0D19" w:rsidRDefault="00CD0D19" w:rsidP="00CD0D19">
      <w:pPr>
        <w:rPr>
          <w:rFonts w:ascii="Century Gothic" w:hAnsi="Century Gothic" w:cs="Arial"/>
          <w:sz w:val="18"/>
          <w:szCs w:val="18"/>
        </w:rPr>
      </w:pPr>
      <w:r>
        <w:rPr>
          <w:rFonts w:ascii="Century Gothic" w:hAnsi="Century Gothic" w:cs="Arial"/>
          <w:sz w:val="18"/>
          <w:szCs w:val="18"/>
        </w:rPr>
        <w:t xml:space="preserve">Intitulé </w:t>
      </w:r>
      <w:r w:rsidR="00EB2561">
        <w:rPr>
          <w:rFonts w:ascii="Century Gothic" w:hAnsi="Century Gothic" w:cs="Arial"/>
          <w:sz w:val="18"/>
          <w:szCs w:val="18"/>
        </w:rPr>
        <w:t>du</w:t>
      </w:r>
      <w:r>
        <w:rPr>
          <w:rFonts w:ascii="Century Gothic" w:hAnsi="Century Gothic" w:cs="Arial"/>
          <w:sz w:val="18"/>
          <w:szCs w:val="18"/>
        </w:rPr>
        <w:t xml:space="preserve"> CRB, responsable, localisation du CRB</w:t>
      </w:r>
    </w:p>
    <w:p w:rsidR="00CD0D19" w:rsidRDefault="00CD0D19" w:rsidP="00CD0D19">
      <w:pPr>
        <w:rPr>
          <w:rFonts w:ascii="Century Gothic" w:hAnsi="Century Gothic" w:cs="Arial"/>
          <w:sz w:val="18"/>
          <w:szCs w:val="18"/>
        </w:rPr>
      </w:pPr>
      <w:r>
        <w:rPr>
          <w:rFonts w:ascii="Century Gothic" w:hAnsi="Century Gothic" w:cs="Arial"/>
          <w:sz w:val="18"/>
          <w:szCs w:val="18"/>
        </w:rPr>
        <w:t>Liens avec des cohortes</w:t>
      </w:r>
      <w:r w:rsidR="00EB2561">
        <w:rPr>
          <w:rFonts w:ascii="Century Gothic" w:hAnsi="Century Gothic" w:cs="Arial"/>
          <w:sz w:val="18"/>
          <w:szCs w:val="18"/>
        </w:rPr>
        <w:t xml:space="preserve"> (citer les cohortes)</w:t>
      </w:r>
    </w:p>
    <w:p w:rsidR="00CD0D19" w:rsidRDefault="00CD0D19" w:rsidP="00CD0D19">
      <w:pPr>
        <w:rPr>
          <w:rFonts w:ascii="Century Gothic" w:hAnsi="Century Gothic" w:cs="Arial"/>
          <w:sz w:val="18"/>
          <w:szCs w:val="18"/>
        </w:rPr>
      </w:pPr>
      <w:r>
        <w:rPr>
          <w:rFonts w:ascii="Century Gothic" w:hAnsi="Century Gothic" w:cs="Arial"/>
          <w:sz w:val="18"/>
          <w:szCs w:val="18"/>
        </w:rPr>
        <w:t>Nature des échantillons et type de préservation, volume des échantillons stockés, volume des échanges</w:t>
      </w:r>
    </w:p>
    <w:p w:rsidR="00CD0D19" w:rsidRDefault="00CD0D19" w:rsidP="00CD0D19">
      <w:pPr>
        <w:rPr>
          <w:rFonts w:ascii="Century Gothic" w:hAnsi="Century Gothic" w:cs="Arial"/>
          <w:sz w:val="18"/>
          <w:szCs w:val="18"/>
        </w:rPr>
      </w:pPr>
      <w:r>
        <w:rPr>
          <w:rFonts w:ascii="Century Gothic" w:hAnsi="Century Gothic" w:cs="Arial"/>
          <w:sz w:val="18"/>
          <w:szCs w:val="18"/>
        </w:rPr>
        <w:t>Certification et démarche qualité (Oui/non, si oui laquelle)</w:t>
      </w:r>
    </w:p>
    <w:p w:rsidR="00CD0D19" w:rsidRDefault="00CD0D19"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b/>
          <w:sz w:val="20"/>
          <w:szCs w:val="20"/>
        </w:rPr>
      </w:pPr>
      <w:r w:rsidRPr="00CD0D19">
        <w:rPr>
          <w:rFonts w:ascii="Century Gothic" w:hAnsi="Century Gothic" w:cs="Arial"/>
          <w:b/>
          <w:sz w:val="20"/>
          <w:szCs w:val="20"/>
        </w:rPr>
        <w:t>Pour les nouveaux CRB</w:t>
      </w:r>
      <w:r w:rsidR="00EB2561">
        <w:rPr>
          <w:rFonts w:ascii="Century Gothic" w:hAnsi="Century Gothic" w:cs="Arial"/>
          <w:b/>
          <w:sz w:val="20"/>
          <w:szCs w:val="20"/>
        </w:rPr>
        <w:t xml:space="preserve"> demandant une labellisation </w:t>
      </w:r>
      <w:proofErr w:type="spellStart"/>
      <w:r w:rsidR="00EB2561">
        <w:rPr>
          <w:rFonts w:ascii="Century Gothic" w:hAnsi="Century Gothic" w:cs="Arial"/>
          <w:b/>
          <w:sz w:val="20"/>
          <w:szCs w:val="20"/>
        </w:rPr>
        <w:t>IBiSA</w:t>
      </w:r>
      <w:proofErr w:type="spellEnd"/>
    </w:p>
    <w:p w:rsidR="00CD0D19" w:rsidRDefault="00CD0D19" w:rsidP="00CD0D19">
      <w:pPr>
        <w:rPr>
          <w:rFonts w:ascii="Century Gothic" w:hAnsi="Century Gothic" w:cs="Arial"/>
          <w:sz w:val="18"/>
          <w:szCs w:val="18"/>
        </w:rPr>
      </w:pPr>
      <w:r>
        <w:rPr>
          <w:rFonts w:ascii="Century Gothic" w:hAnsi="Century Gothic" w:cs="Arial"/>
          <w:sz w:val="18"/>
          <w:szCs w:val="18"/>
        </w:rPr>
        <w:t>(</w:t>
      </w:r>
      <w:r w:rsidRPr="00CD0D19">
        <w:rPr>
          <w:rFonts w:ascii="Century Gothic" w:hAnsi="Century Gothic" w:cs="Arial"/>
          <w:sz w:val="18"/>
          <w:szCs w:val="18"/>
        </w:rPr>
        <w:t>Veuillez justifier les critères d’éligibilité listés en annexe</w:t>
      </w:r>
      <w:r>
        <w:rPr>
          <w:rFonts w:ascii="Century Gothic" w:hAnsi="Century Gothic" w:cs="Arial"/>
          <w:sz w:val="18"/>
          <w:szCs w:val="18"/>
        </w:rPr>
        <w:t>)</w:t>
      </w:r>
      <w:r w:rsidRPr="00CD0D19">
        <w:rPr>
          <w:rFonts w:ascii="Century Gothic" w:hAnsi="Century Gothic" w:cs="Arial"/>
          <w:sz w:val="18"/>
          <w:szCs w:val="18"/>
        </w:rPr>
        <w:t xml:space="preserve"> </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 xml:space="preserve">Gouvernance du </w:t>
      </w:r>
      <w:r w:rsidR="00122DB6">
        <w:rPr>
          <w:rFonts w:ascii="Century Gothic" w:hAnsi="Century Gothic" w:cs="Arial"/>
          <w:sz w:val="18"/>
          <w:szCs w:val="18"/>
          <w:u w:val="single"/>
        </w:rPr>
        <w:t>CRB</w:t>
      </w:r>
      <w:r w:rsidRPr="00CD0D19">
        <w:rPr>
          <w:rFonts w:ascii="Century Gothic" w:hAnsi="Century Gothic" w:cs="Arial"/>
          <w:sz w:val="18"/>
          <w:szCs w:val="18"/>
          <w:u w:val="single"/>
        </w:rPr>
        <w:t xml:space="preserve"> : </w:t>
      </w:r>
    </w:p>
    <w:p w:rsidR="00CD0D19" w:rsidRDefault="00CD0D19" w:rsidP="00CD0D19">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w:t>
      </w:r>
      <w:proofErr w:type="spellStart"/>
      <w:r>
        <w:rPr>
          <w:rFonts w:ascii="Century Gothic" w:hAnsi="Century Gothic" w:cs="Arial"/>
          <w:sz w:val="18"/>
          <w:szCs w:val="18"/>
        </w:rPr>
        <w:t>OdJ</w:t>
      </w:r>
      <w:proofErr w:type="spellEnd"/>
      <w:r>
        <w:rPr>
          <w:rFonts w:ascii="Century Gothic" w:hAnsi="Century Gothic" w:cs="Arial"/>
          <w:sz w:val="18"/>
          <w:szCs w:val="18"/>
        </w:rPr>
        <w:t>, rapports, etc…)</w:t>
      </w:r>
    </w:p>
    <w:p w:rsidR="00CD0D19" w:rsidRDefault="00CD0D19" w:rsidP="00CD0D19">
      <w:pPr>
        <w:rPr>
          <w:rFonts w:ascii="Century Gothic" w:hAnsi="Century Gothic" w:cs="Arial"/>
          <w:sz w:val="18"/>
          <w:szCs w:val="18"/>
        </w:rPr>
      </w:pPr>
      <w:r>
        <w:rPr>
          <w:rFonts w:ascii="Century Gothic" w:hAnsi="Century Gothic" w:cs="Arial"/>
          <w:sz w:val="18"/>
          <w:szCs w:val="18"/>
        </w:rPr>
        <w:t>Le site web centralisé o le portail</w:t>
      </w:r>
    </w:p>
    <w:p w:rsidR="00CD0D19" w:rsidRDefault="00CD0D19" w:rsidP="00CD0D19">
      <w:pPr>
        <w:rPr>
          <w:rFonts w:ascii="Century Gothic" w:hAnsi="Century Gothic" w:cs="Arial"/>
          <w:sz w:val="18"/>
          <w:szCs w:val="18"/>
        </w:rPr>
      </w:pPr>
    </w:p>
    <w:p w:rsidR="00EB2561" w:rsidRDefault="00CD0D19" w:rsidP="00CD0D19">
      <w:pPr>
        <w:rPr>
          <w:rFonts w:ascii="Century Gothic" w:hAnsi="Century Gothic" w:cs="Arial"/>
          <w:sz w:val="18"/>
          <w:szCs w:val="18"/>
          <w:u w:val="single"/>
        </w:rPr>
      </w:pPr>
      <w:r w:rsidRPr="00122DB6">
        <w:rPr>
          <w:rFonts w:ascii="Century Gothic" w:hAnsi="Century Gothic" w:cs="Arial"/>
          <w:sz w:val="18"/>
          <w:szCs w:val="18"/>
          <w:u w:val="single"/>
        </w:rPr>
        <w:t>Rationnel scientifique et technologique</w:t>
      </w:r>
    </w:p>
    <w:p w:rsidR="00CD0D19" w:rsidRPr="00EB2561" w:rsidRDefault="00EB2561" w:rsidP="00CD0D19">
      <w:pPr>
        <w:rPr>
          <w:rFonts w:ascii="Century Gothic" w:hAnsi="Century Gothic" w:cs="Arial"/>
          <w:sz w:val="18"/>
          <w:szCs w:val="18"/>
        </w:rPr>
      </w:pPr>
      <w:r>
        <w:rPr>
          <w:rFonts w:ascii="Century Gothic" w:hAnsi="Century Gothic" w:cs="Arial"/>
          <w:sz w:val="18"/>
          <w:szCs w:val="18"/>
        </w:rPr>
        <w:t>P</w:t>
      </w:r>
      <w:r w:rsidR="00CD0D19" w:rsidRPr="00EB2561">
        <w:rPr>
          <w:rFonts w:ascii="Century Gothic" w:hAnsi="Century Gothic" w:cs="Arial"/>
          <w:sz w:val="18"/>
          <w:szCs w:val="18"/>
        </w:rPr>
        <w:t>ositionnement</w:t>
      </w:r>
      <w:r w:rsidR="00122DB6" w:rsidRPr="00EB2561">
        <w:rPr>
          <w:rFonts w:ascii="Century Gothic" w:hAnsi="Century Gothic" w:cs="Arial"/>
          <w:sz w:val="18"/>
          <w:szCs w:val="18"/>
        </w:rPr>
        <w:t xml:space="preserve"> national et européen</w:t>
      </w:r>
      <w:r w:rsidR="00CD0D19" w:rsidRPr="00EB2561">
        <w:rPr>
          <w:rFonts w:ascii="Century Gothic" w:hAnsi="Century Gothic" w:cs="Arial"/>
          <w:sz w:val="18"/>
          <w:szCs w:val="18"/>
        </w:rPr>
        <w:t xml:space="preserve">, logique, contexte, </w:t>
      </w:r>
      <w:r>
        <w:rPr>
          <w:rFonts w:ascii="Century Gothic" w:hAnsi="Century Gothic" w:cs="Arial"/>
          <w:sz w:val="18"/>
          <w:szCs w:val="18"/>
        </w:rPr>
        <w:t xml:space="preserve">liens aux autres infrastructures, </w:t>
      </w:r>
      <w:r w:rsidR="00CD0D19" w:rsidRPr="00EB2561">
        <w:rPr>
          <w:rFonts w:ascii="Century Gothic" w:hAnsi="Century Gothic" w:cs="Arial"/>
          <w:sz w:val="18"/>
          <w:szCs w:val="18"/>
        </w:rPr>
        <w:t>…</w:t>
      </w:r>
    </w:p>
    <w:p w:rsidR="00CD0D19" w:rsidRDefault="00CD0D19" w:rsidP="00CD0D19">
      <w:pPr>
        <w:rPr>
          <w:rFonts w:ascii="Century Gothic" w:hAnsi="Century Gothic" w:cs="Arial"/>
          <w:sz w:val="18"/>
          <w:szCs w:val="18"/>
        </w:rPr>
      </w:pPr>
      <w:r>
        <w:rPr>
          <w:rFonts w:ascii="Century Gothic" w:hAnsi="Century Gothic" w:cs="Arial"/>
          <w:sz w:val="18"/>
          <w:szCs w:val="18"/>
        </w:rPr>
        <w:t>Nature des échantillons</w:t>
      </w:r>
      <w:r w:rsidR="00122DB6">
        <w:rPr>
          <w:rFonts w:ascii="Century Gothic" w:hAnsi="Century Gothic" w:cs="Arial"/>
          <w:sz w:val="18"/>
          <w:szCs w:val="18"/>
        </w:rPr>
        <w:t> : description de la nature et volume</w:t>
      </w:r>
    </w:p>
    <w:p w:rsidR="00EB2561" w:rsidRDefault="00EB2561" w:rsidP="00CD0D19">
      <w:pPr>
        <w:rPr>
          <w:rFonts w:ascii="Century Gothic" w:hAnsi="Century Gothic" w:cs="Arial"/>
          <w:sz w:val="18"/>
          <w:szCs w:val="18"/>
        </w:rPr>
      </w:pPr>
    </w:p>
    <w:p w:rsidR="00EB2561" w:rsidRPr="00EB2561" w:rsidRDefault="00EB2561" w:rsidP="00CD0D19">
      <w:pPr>
        <w:rPr>
          <w:rFonts w:ascii="Century Gothic" w:hAnsi="Century Gothic" w:cs="Arial"/>
          <w:sz w:val="18"/>
          <w:szCs w:val="18"/>
          <w:u w:val="single"/>
        </w:rPr>
      </w:pPr>
      <w:r w:rsidRPr="00EB2561">
        <w:rPr>
          <w:rFonts w:ascii="Century Gothic" w:hAnsi="Century Gothic" w:cs="Arial"/>
          <w:sz w:val="18"/>
          <w:szCs w:val="18"/>
          <w:u w:val="single"/>
        </w:rPr>
        <w:t>Personnel</w:t>
      </w:r>
    </w:p>
    <w:p w:rsidR="00122DB6" w:rsidRDefault="00122DB6" w:rsidP="00CD0D19">
      <w:pPr>
        <w:rPr>
          <w:rFonts w:ascii="Century Gothic" w:hAnsi="Century Gothic" w:cs="Arial"/>
          <w:sz w:val="18"/>
          <w:szCs w:val="18"/>
        </w:rPr>
      </w:pPr>
      <w:r>
        <w:rPr>
          <w:rFonts w:ascii="Century Gothic" w:hAnsi="Century Gothic" w:cs="Arial"/>
          <w:sz w:val="18"/>
          <w:szCs w:val="18"/>
        </w:rPr>
        <w:t>Nombre de personnels en poste</w:t>
      </w:r>
      <w:r w:rsidR="00DC789C">
        <w:rPr>
          <w:rFonts w:ascii="Century Gothic" w:hAnsi="Century Gothic" w:cs="Arial"/>
          <w:sz w:val="18"/>
          <w:szCs w:val="18"/>
        </w:rPr>
        <w:t xml:space="preserve"> </w:t>
      </w:r>
      <w:r>
        <w:rPr>
          <w:rFonts w:ascii="Century Gothic" w:hAnsi="Century Gothic" w:cs="Arial"/>
          <w:sz w:val="18"/>
          <w:szCs w:val="18"/>
        </w:rPr>
        <w:t>et en ETP, Permanents (donner l</w:t>
      </w:r>
      <w:r w:rsidR="00DC789C">
        <w:rPr>
          <w:rFonts w:ascii="Century Gothic" w:hAnsi="Century Gothic" w:cs="Arial"/>
          <w:sz w:val="18"/>
          <w:szCs w:val="18"/>
        </w:rPr>
        <w:t>e corps et l</w:t>
      </w:r>
      <w:r>
        <w:rPr>
          <w:rFonts w:ascii="Century Gothic" w:hAnsi="Century Gothic" w:cs="Arial"/>
          <w:sz w:val="18"/>
          <w:szCs w:val="18"/>
        </w:rPr>
        <w:t>a tutelle) et CDD</w:t>
      </w:r>
    </w:p>
    <w:p w:rsidR="00EB2561" w:rsidRDefault="00EB2561" w:rsidP="00CD0D19">
      <w:pPr>
        <w:rPr>
          <w:rFonts w:ascii="Century Gothic" w:hAnsi="Century Gothic" w:cs="Arial"/>
          <w:sz w:val="18"/>
          <w:szCs w:val="18"/>
        </w:rPr>
      </w:pPr>
    </w:p>
    <w:p w:rsidR="00EB2561" w:rsidRPr="00EB2561" w:rsidRDefault="00CD0D19" w:rsidP="00CD0D19">
      <w:pPr>
        <w:rPr>
          <w:rFonts w:ascii="Century Gothic" w:hAnsi="Century Gothic" w:cs="Arial"/>
          <w:sz w:val="18"/>
          <w:szCs w:val="18"/>
          <w:u w:val="single"/>
        </w:rPr>
      </w:pPr>
      <w:r w:rsidRPr="00EB2561">
        <w:rPr>
          <w:rFonts w:ascii="Century Gothic" w:hAnsi="Century Gothic" w:cs="Arial"/>
          <w:sz w:val="18"/>
          <w:szCs w:val="18"/>
          <w:u w:val="single"/>
        </w:rPr>
        <w:t>Communautés servies</w:t>
      </w:r>
      <w:r w:rsidR="00EB2561">
        <w:rPr>
          <w:rFonts w:ascii="Century Gothic" w:hAnsi="Century Gothic" w:cs="Arial"/>
          <w:sz w:val="18"/>
          <w:szCs w:val="18"/>
          <w:u w:val="single"/>
        </w:rPr>
        <w:t xml:space="preserve"> et services</w:t>
      </w:r>
    </w:p>
    <w:p w:rsidR="00CD0D19" w:rsidRDefault="00EB2561" w:rsidP="00CD0D19">
      <w:pPr>
        <w:rPr>
          <w:rFonts w:ascii="Century Gothic" w:hAnsi="Century Gothic" w:cs="Arial"/>
          <w:sz w:val="18"/>
          <w:szCs w:val="18"/>
        </w:rPr>
      </w:pPr>
      <w:r>
        <w:rPr>
          <w:rFonts w:ascii="Century Gothic" w:hAnsi="Century Gothic" w:cs="Arial"/>
          <w:sz w:val="18"/>
          <w:szCs w:val="18"/>
        </w:rPr>
        <w:t>T</w:t>
      </w:r>
      <w:r w:rsidR="00122DB6">
        <w:rPr>
          <w:rFonts w:ascii="Century Gothic" w:hAnsi="Century Gothic" w:cs="Arial"/>
          <w:sz w:val="18"/>
          <w:szCs w:val="18"/>
        </w:rPr>
        <w:t>ype d’utilisateur et fréquence (sur la base d’un indicateur pertinent, indiquer l’indicateur)</w:t>
      </w:r>
    </w:p>
    <w:p w:rsidR="00122DB6" w:rsidRDefault="00122DB6" w:rsidP="00CD0D19">
      <w:pPr>
        <w:rPr>
          <w:rFonts w:ascii="Century Gothic" w:hAnsi="Century Gothic" w:cs="Arial"/>
          <w:sz w:val="18"/>
          <w:szCs w:val="18"/>
        </w:rPr>
      </w:pPr>
      <w:r>
        <w:rPr>
          <w:rFonts w:ascii="Century Gothic" w:hAnsi="Century Gothic" w:cs="Arial"/>
          <w:sz w:val="18"/>
          <w:szCs w:val="18"/>
        </w:rPr>
        <w:t>Technologie développée : méthode, équipement, caractérisation des échantillons, préservation</w:t>
      </w:r>
    </w:p>
    <w:p w:rsidR="00CD0D19" w:rsidRDefault="00CD0D19" w:rsidP="00CD0D19">
      <w:pPr>
        <w:rPr>
          <w:rFonts w:ascii="Century Gothic" w:hAnsi="Century Gothic" w:cs="Arial"/>
          <w:sz w:val="18"/>
          <w:szCs w:val="18"/>
        </w:rPr>
      </w:pPr>
      <w:r>
        <w:rPr>
          <w:rFonts w:ascii="Century Gothic" w:hAnsi="Century Gothic" w:cs="Arial"/>
          <w:sz w:val="18"/>
          <w:szCs w:val="18"/>
        </w:rPr>
        <w:t>Démarche qualité</w:t>
      </w:r>
      <w:r w:rsidR="00122DB6">
        <w:rPr>
          <w:rFonts w:ascii="Century Gothic" w:hAnsi="Century Gothic" w:cs="Arial"/>
          <w:sz w:val="18"/>
          <w:szCs w:val="18"/>
        </w:rPr>
        <w:t xml:space="preserve"> engagée et avérée (certification)</w:t>
      </w:r>
    </w:p>
    <w:p w:rsidR="00EB2561" w:rsidRDefault="00EB2561" w:rsidP="00CD0D19">
      <w:pPr>
        <w:rPr>
          <w:rFonts w:ascii="Century Gothic" w:hAnsi="Century Gothic" w:cs="Arial"/>
          <w:sz w:val="18"/>
          <w:szCs w:val="18"/>
        </w:rPr>
      </w:pPr>
      <w:r>
        <w:rPr>
          <w:rFonts w:ascii="Century Gothic" w:hAnsi="Century Gothic" w:cs="Arial"/>
          <w:sz w:val="18"/>
          <w:szCs w:val="18"/>
        </w:rPr>
        <w:t>Formations prodiguées spécifiques</w:t>
      </w:r>
    </w:p>
    <w:p w:rsidR="00EB2561" w:rsidRDefault="00EB2561" w:rsidP="00CD0D19">
      <w:pPr>
        <w:rPr>
          <w:rFonts w:ascii="Century Gothic" w:hAnsi="Century Gothic" w:cs="Arial"/>
          <w:sz w:val="18"/>
          <w:szCs w:val="18"/>
        </w:rPr>
      </w:pPr>
      <w:r>
        <w:rPr>
          <w:rFonts w:ascii="Century Gothic" w:hAnsi="Century Gothic" w:cs="Arial"/>
          <w:sz w:val="18"/>
          <w:szCs w:val="18"/>
        </w:rPr>
        <w:t>Système d’information développé, lien avec des entrepôts de données, systèmes de référencement, …</w:t>
      </w:r>
    </w:p>
    <w:p w:rsidR="00122DB6" w:rsidRDefault="00122DB6" w:rsidP="00CD0D19">
      <w:pPr>
        <w:rPr>
          <w:rFonts w:ascii="Century Gothic" w:hAnsi="Century Gothic" w:cs="Arial"/>
          <w:sz w:val="18"/>
          <w:szCs w:val="18"/>
        </w:rPr>
      </w:pPr>
    </w:p>
    <w:p w:rsidR="00122DB6" w:rsidRPr="00122DB6" w:rsidRDefault="00122DB6" w:rsidP="00122DB6">
      <w:pPr>
        <w:rPr>
          <w:rFonts w:ascii="Century Gothic" w:hAnsi="Century Gothic" w:cs="Arial"/>
          <w:sz w:val="18"/>
          <w:szCs w:val="18"/>
          <w:u w:val="single"/>
        </w:rPr>
      </w:pPr>
      <w:r w:rsidRPr="00122DB6">
        <w:rPr>
          <w:rFonts w:ascii="Century Gothic" w:hAnsi="Century Gothic" w:cs="Arial"/>
          <w:sz w:val="18"/>
          <w:szCs w:val="18"/>
          <w:u w:val="single"/>
        </w:rPr>
        <w:t xml:space="preserve">Les 5 projets les plus significatifs des 4 dernières années </w:t>
      </w:r>
    </w:p>
    <w:p w:rsidR="00122DB6" w:rsidRPr="00122DB6" w:rsidRDefault="00EB2561" w:rsidP="00122DB6">
      <w:pPr>
        <w:rPr>
          <w:rFonts w:ascii="Century Gothic" w:hAnsi="Century Gothic" w:cs="Arial"/>
          <w:sz w:val="18"/>
          <w:szCs w:val="18"/>
        </w:rPr>
      </w:pPr>
      <w:r>
        <w:rPr>
          <w:rFonts w:ascii="Century Gothic" w:hAnsi="Century Gothic" w:cs="Arial"/>
          <w:sz w:val="18"/>
          <w:szCs w:val="18"/>
        </w:rPr>
        <w:t xml:space="preserve">5 </w:t>
      </w:r>
      <w:r w:rsidR="00122DB6" w:rsidRPr="00122DB6">
        <w:rPr>
          <w:rFonts w:ascii="Century Gothic" w:hAnsi="Century Gothic" w:cs="Arial"/>
          <w:sz w:val="18"/>
          <w:szCs w:val="18"/>
        </w:rPr>
        <w:t xml:space="preserve">lignes maximum par projet hors liste des productions permises par le projet, mentionnant le commanditaire ou le client-utilisateur, les dates de réalisation, le « rationnel », les sorties du projet (publication, partenariat, valorisation, formation, …). </w:t>
      </w:r>
    </w:p>
    <w:p w:rsidR="00122DB6" w:rsidRPr="00122DB6" w:rsidRDefault="00122DB6" w:rsidP="00122DB6">
      <w:pPr>
        <w:rPr>
          <w:rFonts w:ascii="Century Gothic" w:hAnsi="Century Gothic" w:cs="Arial"/>
          <w:sz w:val="18"/>
          <w:szCs w:val="18"/>
        </w:rPr>
      </w:pPr>
    </w:p>
    <w:p w:rsidR="00122DB6" w:rsidRPr="00122DB6" w:rsidRDefault="00122DB6" w:rsidP="00122DB6">
      <w:pPr>
        <w:rPr>
          <w:rFonts w:ascii="Century Gothic" w:hAnsi="Century Gothic" w:cs="Arial"/>
          <w:sz w:val="18"/>
          <w:szCs w:val="18"/>
          <w:u w:val="single"/>
        </w:rPr>
      </w:pPr>
      <w:r w:rsidRPr="00122DB6">
        <w:rPr>
          <w:rFonts w:ascii="Century Gothic" w:hAnsi="Century Gothic" w:cs="Arial"/>
          <w:sz w:val="18"/>
          <w:szCs w:val="18"/>
          <w:u w:val="single"/>
        </w:rPr>
        <w:t>La liste des productions les plus significatives dans les 4 dernières années.</w:t>
      </w:r>
    </w:p>
    <w:p w:rsidR="00EB2561" w:rsidRDefault="00122DB6" w:rsidP="00122DB6">
      <w:pPr>
        <w:rPr>
          <w:rFonts w:ascii="Century Gothic" w:hAnsi="Century Gothic" w:cs="Arial"/>
          <w:sz w:val="18"/>
          <w:szCs w:val="18"/>
        </w:rPr>
      </w:pPr>
      <w:r>
        <w:rPr>
          <w:rFonts w:ascii="Century Gothic" w:hAnsi="Century Gothic" w:cs="Arial"/>
          <w:sz w:val="18"/>
          <w:szCs w:val="18"/>
        </w:rPr>
        <w:t xml:space="preserve">Il peut s’agir de </w:t>
      </w:r>
      <w:r w:rsidRPr="00122DB6">
        <w:rPr>
          <w:rFonts w:ascii="Century Gothic" w:hAnsi="Century Gothic" w:cs="Arial"/>
          <w:sz w:val="18"/>
          <w:szCs w:val="18"/>
        </w:rPr>
        <w:t>productions où le</w:t>
      </w:r>
      <w:r>
        <w:rPr>
          <w:rFonts w:ascii="Century Gothic" w:hAnsi="Century Gothic" w:cs="Arial"/>
          <w:sz w:val="18"/>
          <w:szCs w:val="18"/>
        </w:rPr>
        <w:t xml:space="preserve">s </w:t>
      </w:r>
      <w:r w:rsidR="00EB2561">
        <w:rPr>
          <w:rFonts w:ascii="Century Gothic" w:hAnsi="Century Gothic" w:cs="Arial"/>
          <w:sz w:val="18"/>
          <w:szCs w:val="18"/>
        </w:rPr>
        <w:t xml:space="preserve">personnels sont </w:t>
      </w:r>
      <w:r w:rsidRPr="00122DB6">
        <w:rPr>
          <w:rFonts w:ascii="Century Gothic" w:hAnsi="Century Gothic" w:cs="Arial"/>
          <w:sz w:val="18"/>
          <w:szCs w:val="18"/>
        </w:rPr>
        <w:t xml:space="preserve">co-auteur, ou </w:t>
      </w:r>
      <w:r w:rsidR="00EB2561">
        <w:rPr>
          <w:rFonts w:ascii="Century Gothic" w:hAnsi="Century Gothic" w:cs="Arial"/>
          <w:sz w:val="18"/>
          <w:szCs w:val="18"/>
        </w:rPr>
        <w:t>cités dans les remerciements</w:t>
      </w:r>
      <w:r w:rsidRPr="00122DB6">
        <w:rPr>
          <w:rFonts w:ascii="Century Gothic" w:hAnsi="Century Gothic" w:cs="Arial"/>
          <w:sz w:val="18"/>
          <w:szCs w:val="18"/>
        </w:rPr>
        <w:t>, ou des publications dont les porteurs considèrent que l’apport du dispositif est majeur.</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publications, brevets, données</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bases de données et data-</w:t>
      </w:r>
      <w:proofErr w:type="spellStart"/>
      <w:r w:rsidRPr="00122DB6">
        <w:rPr>
          <w:rFonts w:ascii="Century Gothic" w:hAnsi="Century Gothic" w:cs="Arial"/>
          <w:sz w:val="18"/>
          <w:szCs w:val="18"/>
        </w:rPr>
        <w:t>papers</w:t>
      </w:r>
      <w:proofErr w:type="spellEnd"/>
      <w:r w:rsidRPr="00122DB6">
        <w:rPr>
          <w:rFonts w:ascii="Century Gothic" w:hAnsi="Century Gothic" w:cs="Arial"/>
          <w:sz w:val="18"/>
          <w:szCs w:val="18"/>
        </w:rPr>
        <w:t>,</w:t>
      </w:r>
    </w:p>
    <w:p w:rsidR="00122DB6" w:rsidRPr="00122DB6" w:rsidRDefault="00EB2561" w:rsidP="00122DB6">
      <w:pPr>
        <w:rPr>
          <w:rFonts w:ascii="Century Gothic" w:hAnsi="Century Gothic" w:cs="Arial"/>
          <w:sz w:val="18"/>
          <w:szCs w:val="18"/>
        </w:rPr>
      </w:pPr>
      <w:r>
        <w:rPr>
          <w:rFonts w:ascii="Century Gothic" w:hAnsi="Century Gothic" w:cs="Arial"/>
          <w:sz w:val="18"/>
          <w:szCs w:val="18"/>
        </w:rPr>
        <w:t xml:space="preserve">Les </w:t>
      </w:r>
      <w:r w:rsidR="00122DB6" w:rsidRPr="00122DB6">
        <w:rPr>
          <w:rFonts w:ascii="Century Gothic" w:hAnsi="Century Gothic" w:cs="Arial"/>
          <w:sz w:val="18"/>
          <w:szCs w:val="18"/>
        </w:rPr>
        <w:t>formations prodiguées</w:t>
      </w:r>
      <w:r>
        <w:rPr>
          <w:rFonts w:ascii="Century Gothic" w:hAnsi="Century Gothic" w:cs="Arial"/>
          <w:sz w:val="18"/>
          <w:szCs w:val="18"/>
        </w:rPr>
        <w:t xml:space="preserve"> (notamment le nombre de thèse)</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réalisations avec le secteur public ou privé</w:t>
      </w:r>
      <w:r w:rsidR="00EB2561">
        <w:rPr>
          <w:rFonts w:ascii="Century Gothic" w:hAnsi="Century Gothic" w:cs="Arial"/>
          <w:sz w:val="18"/>
          <w:szCs w:val="18"/>
        </w:rPr>
        <w:t xml:space="preserve"> (</w:t>
      </w:r>
      <w:r w:rsidRPr="00122DB6">
        <w:rPr>
          <w:rFonts w:ascii="Century Gothic" w:hAnsi="Century Gothic" w:cs="Arial"/>
          <w:sz w:val="18"/>
          <w:szCs w:val="18"/>
        </w:rPr>
        <w:t>Démonstrations, partenariat, prototype,</w:t>
      </w:r>
      <w:r w:rsidR="00EB2561">
        <w:rPr>
          <w:rFonts w:ascii="Century Gothic" w:hAnsi="Century Gothic" w:cs="Arial"/>
          <w:sz w:val="18"/>
          <w:szCs w:val="18"/>
        </w:rPr>
        <w:t xml:space="preserve"> …)</w:t>
      </w:r>
    </w:p>
    <w:p w:rsidR="00122DB6" w:rsidRDefault="00122DB6" w:rsidP="00CD0D19">
      <w:pPr>
        <w:rPr>
          <w:rFonts w:ascii="Century Gothic" w:hAnsi="Century Gothic" w:cs="Arial"/>
          <w:sz w:val="18"/>
          <w:szCs w:val="18"/>
        </w:rPr>
      </w:pPr>
    </w:p>
    <w:p w:rsidR="00122DB6" w:rsidRDefault="00122DB6" w:rsidP="00CD0D19">
      <w:pPr>
        <w:rPr>
          <w:rFonts w:ascii="Century Gothic" w:hAnsi="Century Gothic" w:cs="Arial"/>
          <w:sz w:val="18"/>
          <w:szCs w:val="18"/>
        </w:rPr>
      </w:pPr>
    </w:p>
    <w:p w:rsidR="00E55CB6" w:rsidRPr="00CD3C45" w:rsidRDefault="00EB2561" w:rsidP="00CD3C45">
      <w:pPr>
        <w:jc w:val="center"/>
        <w:rPr>
          <w:rStyle w:val="Numrodepage"/>
          <w:rFonts w:ascii="Century Gothic" w:hAnsi="Century Gothic" w:cs="Arial"/>
          <w:b/>
          <w:sz w:val="22"/>
          <w:szCs w:val="22"/>
        </w:rPr>
      </w:pPr>
      <w:r>
        <w:rPr>
          <w:rFonts w:ascii="Century Gothic" w:hAnsi="Century Gothic" w:cs="Arial"/>
          <w:sz w:val="18"/>
          <w:szCs w:val="18"/>
        </w:rPr>
        <w:br w:type="page"/>
      </w:r>
      <w:r w:rsidR="00E55CB6" w:rsidRPr="00CD3C45">
        <w:rPr>
          <w:rFonts w:ascii="Century Gothic" w:hAnsi="Century Gothic" w:cs="Arial"/>
          <w:b/>
          <w:sz w:val="22"/>
          <w:szCs w:val="22"/>
        </w:rPr>
        <w:lastRenderedPageBreak/>
        <w:t xml:space="preserve">Document </w:t>
      </w:r>
      <w:r w:rsidR="00E55CB6" w:rsidRPr="00CD3C45">
        <w:rPr>
          <w:rStyle w:val="Numrodepage"/>
          <w:rFonts w:ascii="Century Gothic" w:hAnsi="Century Gothic" w:cs="Arial"/>
          <w:b/>
          <w:sz w:val="22"/>
          <w:szCs w:val="22"/>
        </w:rPr>
        <w:t>3</w:t>
      </w:r>
    </w:p>
    <w:p w:rsidR="000D61C8" w:rsidRPr="00CD3C45" w:rsidRDefault="000D61C8" w:rsidP="009C4F4E">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Résumé du projet</w:t>
      </w:r>
    </w:p>
    <w:p w:rsidR="000D61C8" w:rsidRPr="00E115B6" w:rsidRDefault="000D61C8" w:rsidP="009C4F4E">
      <w:pPr>
        <w:jc w:val="center"/>
        <w:rPr>
          <w:rFonts w:ascii="Century Gothic" w:hAnsi="Century Gothic" w:cs="Arial"/>
          <w:i/>
          <w:sz w:val="18"/>
          <w:szCs w:val="18"/>
        </w:rPr>
      </w:pPr>
      <w:r w:rsidRPr="00E115B6">
        <w:rPr>
          <w:rFonts w:ascii="Century Gothic" w:hAnsi="Century Gothic" w:cs="Arial"/>
          <w:i/>
          <w:sz w:val="18"/>
          <w:szCs w:val="18"/>
        </w:rPr>
        <w:t>(1 page maximum, Arial 1</w:t>
      </w:r>
      <w:r w:rsidR="00EB2561">
        <w:rPr>
          <w:rFonts w:ascii="Century Gothic" w:hAnsi="Century Gothic" w:cs="Arial"/>
          <w:i/>
          <w:sz w:val="18"/>
          <w:szCs w:val="18"/>
        </w:rPr>
        <w:t>0</w:t>
      </w:r>
      <w:r w:rsidRPr="00E115B6">
        <w:rPr>
          <w:rFonts w:ascii="Century Gothic" w:hAnsi="Century Gothic" w:cs="Arial"/>
          <w:i/>
          <w:sz w:val="18"/>
          <w:szCs w:val="18"/>
        </w:rPr>
        <w:t>, interligne 1)</w:t>
      </w:r>
    </w:p>
    <w:p w:rsidR="000D61C8" w:rsidRPr="00E115B6" w:rsidRDefault="000D61C8">
      <w:pPr>
        <w:jc w:val="center"/>
        <w:rPr>
          <w:rFonts w:ascii="Century Gothic" w:hAnsi="Century Gothic" w:cs="Arial"/>
          <w:sz w:val="18"/>
          <w:szCs w:val="18"/>
        </w:rPr>
      </w:pPr>
    </w:p>
    <w:p w:rsidR="000D61C8" w:rsidRPr="00E115B6" w:rsidRDefault="000D61C8">
      <w:pPr>
        <w:jc w:val="center"/>
        <w:rPr>
          <w:rFonts w:ascii="Century Gothic" w:hAnsi="Century Gothic" w:cs="Arial"/>
          <w:sz w:val="18"/>
          <w:szCs w:val="18"/>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E115B6" w:rsidRDefault="000D61C8">
      <w:pPr>
        <w:rPr>
          <w:rFonts w:ascii="Century Gothic" w:hAnsi="Century Gothic" w:cs="Arial"/>
          <w:sz w:val="18"/>
          <w:szCs w:val="18"/>
        </w:rPr>
      </w:pPr>
    </w:p>
    <w:p w:rsidR="000D61C8" w:rsidRPr="00E115B6" w:rsidRDefault="000D61C8">
      <w:pPr>
        <w:pStyle w:val="Titre3"/>
        <w:rPr>
          <w:rFonts w:ascii="Century Gothic" w:hAnsi="Century Gothic"/>
        </w:rPr>
      </w:pPr>
    </w:p>
    <w:p w:rsidR="000D61C8" w:rsidRPr="00CD3C45" w:rsidRDefault="000D61C8" w:rsidP="009C4F4E">
      <w:pPr>
        <w:pStyle w:val="Titre3"/>
        <w:pageBreakBefore/>
        <w:tabs>
          <w:tab w:val="clear" w:pos="720"/>
        </w:tabs>
        <w:ind w:left="0" w:firstLine="0"/>
        <w:jc w:val="center"/>
        <w:rPr>
          <w:rStyle w:val="Numrodepage"/>
          <w:rFonts w:ascii="Century Gothic" w:hAnsi="Century Gothic" w:cs="Arial"/>
          <w:sz w:val="22"/>
          <w:szCs w:val="22"/>
        </w:rPr>
      </w:pPr>
      <w:r w:rsidRPr="00CD3C45">
        <w:rPr>
          <w:rFonts w:ascii="Century Gothic" w:hAnsi="Century Gothic" w:cs="Arial"/>
          <w:sz w:val="22"/>
          <w:szCs w:val="22"/>
        </w:rPr>
        <w:lastRenderedPageBreak/>
        <w:t xml:space="preserve">Document </w:t>
      </w:r>
      <w:r w:rsidR="00E55CB6" w:rsidRPr="00CD3C45">
        <w:rPr>
          <w:rStyle w:val="Numrodepage"/>
          <w:rFonts w:ascii="Century Gothic" w:hAnsi="Century Gothic" w:cs="Arial"/>
          <w:sz w:val="22"/>
          <w:szCs w:val="22"/>
        </w:rPr>
        <w:t>4</w:t>
      </w:r>
    </w:p>
    <w:p w:rsidR="000D61C8" w:rsidRPr="00E115B6" w:rsidRDefault="000D61C8" w:rsidP="009C4F4E">
      <w:pPr>
        <w:jc w:val="center"/>
        <w:rPr>
          <w:rFonts w:ascii="Century Gothic" w:hAnsi="Century Gothic" w:cs="Arial"/>
          <w:sz w:val="18"/>
          <w:szCs w:val="18"/>
        </w:rPr>
      </w:pPr>
    </w:p>
    <w:p w:rsidR="000D61C8" w:rsidRPr="00CD3C45" w:rsidRDefault="000D61C8" w:rsidP="009C4F4E">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Production scientifique et technique</w:t>
      </w:r>
    </w:p>
    <w:p w:rsidR="000D61C8" w:rsidRDefault="000D61C8" w:rsidP="009C4F4E">
      <w:pPr>
        <w:jc w:val="center"/>
        <w:rPr>
          <w:rFonts w:ascii="Century Gothic" w:hAnsi="Century Gothic" w:cs="Arial"/>
          <w:b/>
          <w:sz w:val="18"/>
          <w:szCs w:val="18"/>
        </w:rPr>
      </w:pPr>
      <w:r w:rsidRPr="00E115B6">
        <w:rPr>
          <w:rFonts w:ascii="Century Gothic" w:hAnsi="Century Gothic" w:cs="Arial"/>
          <w:b/>
          <w:sz w:val="18"/>
          <w:szCs w:val="18"/>
        </w:rPr>
        <w:t>Liste des 10 principales publications</w:t>
      </w:r>
      <w:r w:rsidR="00EB2561">
        <w:rPr>
          <w:rFonts w:ascii="Century Gothic" w:hAnsi="Century Gothic" w:cs="Arial"/>
          <w:b/>
          <w:sz w:val="18"/>
          <w:szCs w:val="18"/>
        </w:rPr>
        <w:t xml:space="preserve"> et b</w:t>
      </w:r>
      <w:r w:rsidRPr="00E115B6">
        <w:rPr>
          <w:rFonts w:ascii="Century Gothic" w:hAnsi="Century Gothic" w:cs="Arial"/>
          <w:b/>
          <w:sz w:val="18"/>
          <w:szCs w:val="18"/>
        </w:rPr>
        <w:t>revets</w:t>
      </w:r>
      <w:r w:rsidR="00EB2561">
        <w:rPr>
          <w:rFonts w:ascii="Century Gothic" w:hAnsi="Century Gothic" w:cs="Arial"/>
          <w:b/>
          <w:sz w:val="18"/>
          <w:szCs w:val="18"/>
        </w:rPr>
        <w:t xml:space="preserve"> en lien avec le réseau de CRB</w:t>
      </w:r>
    </w:p>
    <w:p w:rsidR="00EB2561" w:rsidRPr="00EB2561" w:rsidRDefault="00EB2561" w:rsidP="009C4F4E">
      <w:pPr>
        <w:jc w:val="center"/>
        <w:rPr>
          <w:rFonts w:ascii="Century Gothic" w:hAnsi="Century Gothic" w:cs="Arial"/>
          <w:sz w:val="18"/>
          <w:szCs w:val="18"/>
        </w:rPr>
      </w:pPr>
      <w:r w:rsidRPr="00EB2561">
        <w:rPr>
          <w:rFonts w:ascii="Century Gothic" w:hAnsi="Century Gothic" w:cs="Arial"/>
          <w:sz w:val="18"/>
          <w:szCs w:val="18"/>
        </w:rPr>
        <w:t>(Nb pour les CRB cette liste a dû être fournie pour la labellisation)</w:t>
      </w:r>
    </w:p>
    <w:p w:rsidR="000D61C8" w:rsidRPr="00E115B6" w:rsidRDefault="000D61C8">
      <w:pPr>
        <w:jc w:val="center"/>
        <w:rPr>
          <w:rFonts w:ascii="Century Gothic" w:hAnsi="Century Gothic" w:cs="Arial"/>
          <w:sz w:val="18"/>
          <w:szCs w:val="18"/>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E115B6" w:rsidRDefault="000D61C8">
      <w:pPr>
        <w:rPr>
          <w:rFonts w:ascii="Century Gothic" w:hAnsi="Century Gothic" w:cs="Arial"/>
          <w:sz w:val="18"/>
          <w:szCs w:val="18"/>
        </w:rPr>
      </w:pPr>
    </w:p>
    <w:p w:rsidR="000D61C8" w:rsidRPr="00E115B6" w:rsidRDefault="000D61C8">
      <w:pPr>
        <w:pStyle w:val="En-tte"/>
        <w:tabs>
          <w:tab w:val="clear" w:pos="4536"/>
          <w:tab w:val="clear" w:pos="9072"/>
          <w:tab w:val="left" w:pos="6015"/>
        </w:tabs>
        <w:jc w:val="center"/>
        <w:rPr>
          <w:rFonts w:ascii="Century Gothic" w:hAnsi="Century Gothic" w:cs="Arial"/>
          <w:sz w:val="18"/>
          <w:szCs w:val="18"/>
        </w:rPr>
      </w:pPr>
    </w:p>
    <w:p w:rsidR="000D61C8" w:rsidRPr="00CD3C45" w:rsidRDefault="00E55CB6">
      <w:pPr>
        <w:pStyle w:val="En-tte"/>
        <w:pageBreakBefore/>
        <w:tabs>
          <w:tab w:val="clear" w:pos="4536"/>
          <w:tab w:val="clear" w:pos="9072"/>
          <w:tab w:val="left" w:pos="6015"/>
        </w:tabs>
        <w:jc w:val="center"/>
        <w:rPr>
          <w:rFonts w:ascii="Century Gothic" w:hAnsi="Century Gothic" w:cs="Arial"/>
          <w:b/>
          <w:sz w:val="22"/>
          <w:szCs w:val="22"/>
        </w:rPr>
      </w:pPr>
      <w:r w:rsidRPr="00CD3C45">
        <w:rPr>
          <w:rFonts w:ascii="Century Gothic" w:hAnsi="Century Gothic" w:cs="Arial"/>
          <w:b/>
          <w:sz w:val="22"/>
          <w:szCs w:val="22"/>
        </w:rPr>
        <w:lastRenderedPageBreak/>
        <w:t>Document 5</w:t>
      </w:r>
    </w:p>
    <w:p w:rsidR="000D61C8" w:rsidRPr="00CD3C45" w:rsidRDefault="000D61C8">
      <w:pPr>
        <w:pStyle w:val="En-tte"/>
        <w:tabs>
          <w:tab w:val="clear" w:pos="4536"/>
          <w:tab w:val="clear" w:pos="9072"/>
          <w:tab w:val="left" w:pos="6015"/>
        </w:tabs>
        <w:jc w:val="center"/>
        <w:rPr>
          <w:rFonts w:ascii="Century Gothic" w:hAnsi="Century Gothic" w:cs="Arial"/>
          <w:b/>
          <w:sz w:val="18"/>
          <w:szCs w:val="18"/>
        </w:rPr>
      </w:pPr>
    </w:p>
    <w:p w:rsidR="000D61C8" w:rsidRPr="00CD3C45" w:rsidRDefault="000D61C8">
      <w:pPr>
        <w:pStyle w:val="Titre1"/>
        <w:jc w:val="center"/>
        <w:rPr>
          <w:rFonts w:ascii="Century Gothic" w:hAnsi="Century Gothic" w:cs="Arial"/>
        </w:rPr>
      </w:pPr>
      <w:bookmarkStart w:id="1" w:name="_Ref473346514"/>
      <w:r w:rsidRPr="00CD3C45">
        <w:rPr>
          <w:rFonts w:ascii="Century Gothic" w:hAnsi="Century Gothic" w:cs="Arial"/>
        </w:rPr>
        <w:t xml:space="preserve">Présentation détaillée du </w:t>
      </w:r>
      <w:bookmarkEnd w:id="1"/>
      <w:r w:rsidR="00E35C20" w:rsidRPr="00CD3C45">
        <w:rPr>
          <w:rFonts w:ascii="Century Gothic" w:hAnsi="Century Gothic" w:cs="Arial"/>
        </w:rPr>
        <w:t xml:space="preserve">projet pour l’AAP </w:t>
      </w:r>
      <w:r w:rsidR="00265ADE">
        <w:rPr>
          <w:rFonts w:ascii="Century Gothic" w:hAnsi="Century Gothic" w:cs="Arial"/>
        </w:rPr>
        <w:t>2019</w:t>
      </w:r>
    </w:p>
    <w:p w:rsidR="00CD3C45" w:rsidRPr="00CD3C45" w:rsidRDefault="00CD3C45" w:rsidP="00CD3C45">
      <w:pPr>
        <w:rPr>
          <w:rFonts w:ascii="Century Gothic" w:hAnsi="Century Gothic"/>
          <w:i/>
          <w:sz w:val="18"/>
          <w:szCs w:val="18"/>
        </w:rPr>
      </w:pPr>
      <w:r w:rsidRPr="00CD3C45">
        <w:rPr>
          <w:rFonts w:ascii="Century Gothic" w:hAnsi="Century Gothic"/>
          <w:i/>
          <w:sz w:val="18"/>
          <w:szCs w:val="18"/>
        </w:rPr>
        <w:t>A rédiger en anglais</w:t>
      </w:r>
      <w:r>
        <w:rPr>
          <w:rFonts w:ascii="Century Gothic" w:hAnsi="Century Gothic"/>
          <w:i/>
          <w:sz w:val="18"/>
          <w:szCs w:val="18"/>
        </w:rPr>
        <w:t xml:space="preserve"> </w:t>
      </w:r>
      <w:r w:rsidRPr="00E115B6">
        <w:rPr>
          <w:rFonts w:ascii="Century Gothic" w:hAnsi="Century Gothic" w:cs="Arial"/>
          <w:i/>
          <w:sz w:val="18"/>
          <w:szCs w:val="18"/>
        </w:rPr>
        <w:t>(Arial 1</w:t>
      </w:r>
      <w:r>
        <w:rPr>
          <w:rFonts w:ascii="Century Gothic" w:hAnsi="Century Gothic" w:cs="Arial"/>
          <w:i/>
          <w:sz w:val="18"/>
          <w:szCs w:val="18"/>
        </w:rPr>
        <w:t>0</w:t>
      </w:r>
      <w:r w:rsidRPr="00E115B6">
        <w:rPr>
          <w:rFonts w:ascii="Century Gothic" w:hAnsi="Century Gothic" w:cs="Arial"/>
          <w:i/>
          <w:sz w:val="18"/>
          <w:szCs w:val="18"/>
        </w:rPr>
        <w:t>, interligne 1</w:t>
      </w:r>
      <w:r>
        <w:rPr>
          <w:rFonts w:ascii="Century Gothic" w:hAnsi="Century Gothic" w:cs="Arial"/>
          <w:i/>
          <w:sz w:val="18"/>
          <w:szCs w:val="18"/>
        </w:rPr>
        <w:t>0</w:t>
      </w:r>
      <w:r w:rsidRPr="00E115B6">
        <w:rPr>
          <w:rFonts w:ascii="Century Gothic" w:hAnsi="Century Gothic" w:cs="Arial"/>
          <w:i/>
          <w:sz w:val="18"/>
          <w:szCs w:val="18"/>
        </w:rPr>
        <w:t>) </w:t>
      </w:r>
      <w:r w:rsidRPr="00CD3C45">
        <w:rPr>
          <w:rFonts w:ascii="Century Gothic" w:hAnsi="Century Gothic"/>
          <w:i/>
          <w:sz w:val="18"/>
          <w:szCs w:val="18"/>
        </w:rPr>
        <w:t xml:space="preserve"> pour expertise par des chercheurs étrangers</w:t>
      </w:r>
    </w:p>
    <w:p w:rsidR="000D61C8" w:rsidRPr="00CD3C45" w:rsidRDefault="000D61C8">
      <w:pPr>
        <w:rPr>
          <w:rFonts w:ascii="Arial" w:hAnsi="Arial" w:cs="Arial"/>
          <w:b/>
          <w:sz w:val="20"/>
          <w:szCs w:val="20"/>
        </w:rPr>
      </w:pPr>
    </w:p>
    <w:p w:rsidR="000D61C8" w:rsidRPr="00CD3C45" w:rsidRDefault="000D61C8">
      <w:pPr>
        <w:rPr>
          <w:rFonts w:ascii="Arial" w:hAnsi="Arial" w:cs="Arial"/>
          <w:b/>
          <w:sz w:val="20"/>
          <w:szCs w:val="20"/>
        </w:rPr>
      </w:pPr>
      <w:r w:rsidRPr="00CD3C45">
        <w:rPr>
          <w:rFonts w:ascii="Arial" w:hAnsi="Arial" w:cs="Arial"/>
          <w:b/>
          <w:sz w:val="20"/>
          <w:szCs w:val="20"/>
        </w:rPr>
        <w:t xml:space="preserve">Titre : </w:t>
      </w:r>
    </w:p>
    <w:p w:rsidR="000D61C8" w:rsidRPr="00CD3C45" w:rsidRDefault="000D61C8">
      <w:pPr>
        <w:jc w:val="both"/>
        <w:rPr>
          <w:rFonts w:ascii="Arial" w:hAnsi="Arial" w:cs="Arial"/>
          <w:b/>
          <w:sz w:val="20"/>
          <w:szCs w:val="20"/>
        </w:rPr>
      </w:pPr>
      <w:bookmarkStart w:id="2" w:name="D1_1"/>
      <w:bookmarkEnd w:id="2"/>
    </w:p>
    <w:p w:rsidR="000D61C8" w:rsidRPr="00CD3C45" w:rsidRDefault="000D61C8">
      <w:pPr>
        <w:jc w:val="both"/>
        <w:rPr>
          <w:rFonts w:ascii="Arial" w:hAnsi="Arial" w:cs="Arial"/>
          <w:sz w:val="20"/>
          <w:szCs w:val="20"/>
        </w:rPr>
      </w:pPr>
      <w:r w:rsidRPr="00CD3C45">
        <w:rPr>
          <w:rFonts w:ascii="Arial" w:hAnsi="Arial" w:cs="Arial"/>
          <w:b/>
          <w:sz w:val="20"/>
          <w:szCs w:val="20"/>
        </w:rPr>
        <w:t xml:space="preserve">Responsable du projet </w:t>
      </w:r>
      <w:r w:rsidRPr="00CD3C45">
        <w:rPr>
          <w:rFonts w:ascii="Arial" w:hAnsi="Arial" w:cs="Arial"/>
          <w:sz w:val="20"/>
          <w:szCs w:val="20"/>
        </w:rPr>
        <w:t>:</w:t>
      </w:r>
    </w:p>
    <w:p w:rsidR="000D61C8" w:rsidRPr="00E650BD" w:rsidRDefault="000D61C8" w:rsidP="007C35B9">
      <w:pPr>
        <w:jc w:val="both"/>
        <w:rPr>
          <w:rFonts w:ascii="Arial" w:hAnsi="Arial" w:cs="Arial"/>
          <w:sz w:val="20"/>
          <w:szCs w:val="20"/>
        </w:rPr>
      </w:pPr>
    </w:p>
    <w:p w:rsidR="000D61C8" w:rsidRPr="00E650BD" w:rsidRDefault="000D61C8" w:rsidP="007C35B9">
      <w:pPr>
        <w:jc w:val="both"/>
        <w:rPr>
          <w:rFonts w:ascii="Arial" w:hAnsi="Arial" w:cs="Arial"/>
          <w:sz w:val="20"/>
          <w:szCs w:val="20"/>
        </w:rPr>
      </w:pPr>
    </w:p>
    <w:p w:rsidR="00F777FC" w:rsidRDefault="00F777FC" w:rsidP="007C35B9">
      <w:pPr>
        <w:jc w:val="both"/>
        <w:rPr>
          <w:rFonts w:ascii="Arial" w:hAnsi="Arial" w:cs="Arial"/>
          <w:b/>
          <w:sz w:val="20"/>
          <w:szCs w:val="20"/>
        </w:rPr>
      </w:pPr>
      <w:r w:rsidRPr="007C35B9">
        <w:rPr>
          <w:rFonts w:ascii="Arial" w:hAnsi="Arial" w:cs="Arial"/>
          <w:b/>
          <w:sz w:val="20"/>
          <w:szCs w:val="20"/>
        </w:rPr>
        <w:t xml:space="preserve">Pour la constitution de </w:t>
      </w:r>
      <w:r w:rsidR="00E650BD">
        <w:rPr>
          <w:rFonts w:ascii="Arial" w:hAnsi="Arial" w:cs="Arial"/>
          <w:b/>
          <w:sz w:val="20"/>
          <w:szCs w:val="20"/>
        </w:rPr>
        <w:t xml:space="preserve">réseau thématique et </w:t>
      </w:r>
      <w:r w:rsidRPr="007C35B9">
        <w:rPr>
          <w:rFonts w:ascii="Arial" w:hAnsi="Arial" w:cs="Arial"/>
          <w:b/>
          <w:sz w:val="20"/>
          <w:szCs w:val="20"/>
        </w:rPr>
        <w:t>leur labellisation</w:t>
      </w:r>
      <w:r w:rsidR="007C35B9" w:rsidRPr="007C35B9">
        <w:rPr>
          <w:rFonts w:ascii="Arial" w:hAnsi="Arial" w:cs="Arial"/>
          <w:b/>
          <w:sz w:val="20"/>
          <w:szCs w:val="20"/>
        </w:rPr>
        <w:t xml:space="preserve"> s’ils ne sont pas déjà reconnus par </w:t>
      </w:r>
      <w:proofErr w:type="spellStart"/>
      <w:r w:rsidR="007C35B9" w:rsidRPr="007C35B9">
        <w:rPr>
          <w:rFonts w:ascii="Arial" w:hAnsi="Arial" w:cs="Arial"/>
          <w:b/>
          <w:sz w:val="20"/>
          <w:szCs w:val="20"/>
        </w:rPr>
        <w:t>IBiSA</w:t>
      </w:r>
      <w:proofErr w:type="spellEnd"/>
      <w:r w:rsidR="007C35B9" w:rsidRPr="007C35B9">
        <w:rPr>
          <w:rFonts w:ascii="Arial" w:hAnsi="Arial" w:cs="Arial"/>
          <w:b/>
          <w:sz w:val="20"/>
          <w:szCs w:val="20"/>
        </w:rPr>
        <w:t xml:space="preserve"> </w:t>
      </w:r>
    </w:p>
    <w:p w:rsidR="00E650BD" w:rsidRPr="007C35B9" w:rsidRDefault="00E650BD" w:rsidP="007C35B9">
      <w:pPr>
        <w:jc w:val="both"/>
        <w:rPr>
          <w:rFonts w:ascii="Arial" w:hAnsi="Arial" w:cs="Arial"/>
          <w:b/>
          <w:sz w:val="20"/>
          <w:szCs w:val="20"/>
        </w:rPr>
      </w:pPr>
    </w:p>
    <w:p w:rsidR="000D61C8" w:rsidRPr="007C35B9" w:rsidRDefault="00544A43" w:rsidP="00A24F75">
      <w:pPr>
        <w:numPr>
          <w:ilvl w:val="0"/>
          <w:numId w:val="15"/>
        </w:numPr>
        <w:tabs>
          <w:tab w:val="clear" w:pos="1065"/>
          <w:tab w:val="num" w:pos="284"/>
        </w:tabs>
        <w:autoSpaceDE w:val="0"/>
        <w:ind w:left="284" w:hanging="284"/>
        <w:rPr>
          <w:rFonts w:ascii="Arial" w:hAnsi="Arial" w:cs="Arial"/>
          <w:sz w:val="20"/>
          <w:szCs w:val="20"/>
        </w:rPr>
      </w:pPr>
      <w:r w:rsidRPr="007C35B9">
        <w:rPr>
          <w:rFonts w:ascii="Arial" w:hAnsi="Arial" w:cs="Arial"/>
          <w:sz w:val="20"/>
          <w:szCs w:val="20"/>
        </w:rPr>
        <w:t>Description du réseau, cohérence de l’ensemble, gouvernance, mise en place de procédures communes, centralisation des données, site constituant le réseau : site spécifique ou inclus dans un CRB généraliste.</w:t>
      </w:r>
      <w:r w:rsidR="00163B4F" w:rsidRPr="007C35B9">
        <w:rPr>
          <w:rFonts w:ascii="Arial" w:hAnsi="Arial" w:cs="Arial"/>
          <w:sz w:val="20"/>
          <w:szCs w:val="20"/>
        </w:rPr>
        <w:t xml:space="preserve"> (3 pages maximum)</w:t>
      </w:r>
    </w:p>
    <w:p w:rsidR="000D61C8" w:rsidRPr="007C35B9" w:rsidRDefault="00544A43"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Description du budget du réseau</w:t>
      </w:r>
      <w:r w:rsidR="00163B4F" w:rsidRPr="007C35B9">
        <w:rPr>
          <w:rFonts w:cs="Arial"/>
          <w:i w:val="0"/>
          <w:sz w:val="20"/>
          <w:szCs w:val="20"/>
          <w:lang w:val="fr-FR"/>
        </w:rPr>
        <w:t> (source de financement : contribution des organismes, des sources de financement nationales, locales, facturation, etc.) (2 pages maximum)</w:t>
      </w:r>
    </w:p>
    <w:p w:rsidR="00163B4F" w:rsidRPr="007C35B9" w:rsidRDefault="00163B4F"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Description de l’ouverture du réseau, description</w:t>
      </w:r>
      <w:r w:rsidR="00E6496B" w:rsidRPr="007C35B9">
        <w:rPr>
          <w:rFonts w:cs="Arial"/>
          <w:i w:val="0"/>
          <w:sz w:val="20"/>
          <w:szCs w:val="20"/>
          <w:lang w:val="fr-FR"/>
        </w:rPr>
        <w:t xml:space="preserve"> du nombre de prestations réalisées et la répartition des utilisateurs (local, régional, national, international). (2 pages maximum)</w:t>
      </w:r>
    </w:p>
    <w:p w:rsidR="00E6496B" w:rsidRPr="007C35B9" w:rsidRDefault="00E6496B"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 xml:space="preserve">Description des projets </w:t>
      </w:r>
      <w:r w:rsidR="00DC789C" w:rsidRPr="007C35B9">
        <w:rPr>
          <w:rFonts w:cs="Arial"/>
          <w:i w:val="0"/>
          <w:sz w:val="20"/>
          <w:szCs w:val="20"/>
          <w:lang w:val="fr-FR"/>
        </w:rPr>
        <w:t xml:space="preserve">les plus significatifs </w:t>
      </w:r>
      <w:r w:rsidRPr="007C35B9">
        <w:rPr>
          <w:rFonts w:cs="Arial"/>
          <w:i w:val="0"/>
          <w:sz w:val="20"/>
          <w:szCs w:val="20"/>
          <w:lang w:val="fr-FR"/>
        </w:rPr>
        <w:t>réalisés ou en cours de réalisation. (5 pages au maximum). Pour chaque projet, le mode de financement (contrat ANR, européen), les publications issues du projet. (3 pages maximum)</w:t>
      </w:r>
    </w:p>
    <w:p w:rsidR="00E6496B" w:rsidRPr="007C35B9"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O</w:t>
      </w:r>
      <w:r w:rsidR="00E6496B" w:rsidRPr="007C35B9">
        <w:rPr>
          <w:rFonts w:cs="Arial"/>
          <w:i w:val="0"/>
          <w:sz w:val="20"/>
          <w:szCs w:val="20"/>
          <w:lang w:val="fr-FR"/>
        </w:rPr>
        <w:t xml:space="preserve">rganigramme complet </w:t>
      </w:r>
      <w:r w:rsidRPr="007C35B9">
        <w:rPr>
          <w:rFonts w:cs="Arial"/>
          <w:i w:val="0"/>
          <w:sz w:val="20"/>
          <w:szCs w:val="20"/>
          <w:lang w:val="fr-FR"/>
        </w:rPr>
        <w:t xml:space="preserve">(en annexe) </w:t>
      </w:r>
      <w:r w:rsidR="00E6496B" w:rsidRPr="007C35B9">
        <w:rPr>
          <w:rFonts w:cs="Arial"/>
          <w:i w:val="0"/>
          <w:sz w:val="20"/>
          <w:szCs w:val="20"/>
          <w:lang w:val="fr-FR"/>
        </w:rPr>
        <w:t>précisant les noms, grade, appartenance, fonction, pourcentage du temps consacré au réseau.</w:t>
      </w:r>
    </w:p>
    <w:p w:rsidR="000D61C8" w:rsidRPr="007C35B9" w:rsidRDefault="000D61C8" w:rsidP="007C35B9">
      <w:pPr>
        <w:pStyle w:val="Retraitcorpsdetexte"/>
        <w:spacing w:before="0"/>
        <w:jc w:val="both"/>
        <w:rPr>
          <w:rFonts w:cs="Arial"/>
          <w:sz w:val="20"/>
          <w:szCs w:val="20"/>
        </w:rPr>
      </w:pPr>
    </w:p>
    <w:p w:rsidR="000D61C8" w:rsidRPr="007C35B9" w:rsidRDefault="00DC789C" w:rsidP="007C35B9">
      <w:pPr>
        <w:jc w:val="both"/>
        <w:rPr>
          <w:rFonts w:ascii="Arial" w:hAnsi="Arial" w:cs="Arial"/>
          <w:sz w:val="20"/>
          <w:szCs w:val="20"/>
          <w:u w:val="single"/>
        </w:rPr>
      </w:pPr>
      <w:r w:rsidRPr="007C35B9">
        <w:rPr>
          <w:rFonts w:ascii="Arial" w:hAnsi="Arial" w:cs="Arial"/>
          <w:sz w:val="20"/>
          <w:szCs w:val="20"/>
          <w:u w:val="single"/>
        </w:rPr>
        <w:t>Projet (5 pages maximum)</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Rationnel, contexte et enjeux</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Description</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Jalons et livrables</w:t>
      </w:r>
    </w:p>
    <w:p w:rsidR="00DC789C" w:rsidRPr="007C35B9" w:rsidRDefault="00DC789C" w:rsidP="007C35B9">
      <w:pPr>
        <w:jc w:val="both"/>
        <w:rPr>
          <w:rFonts w:ascii="Arial" w:hAnsi="Arial" w:cs="Arial"/>
          <w:sz w:val="20"/>
          <w:szCs w:val="20"/>
          <w:u w:val="single"/>
        </w:rPr>
      </w:pPr>
    </w:p>
    <w:p w:rsidR="000D61C8" w:rsidRPr="007C35B9" w:rsidRDefault="000D61C8" w:rsidP="007C35B9">
      <w:pPr>
        <w:jc w:val="both"/>
        <w:rPr>
          <w:rFonts w:ascii="Arial" w:hAnsi="Arial" w:cs="Arial"/>
          <w:sz w:val="20"/>
          <w:szCs w:val="20"/>
          <w:u w:val="single"/>
        </w:rPr>
      </w:pPr>
      <w:r w:rsidRPr="007C35B9">
        <w:rPr>
          <w:rFonts w:ascii="Arial" w:hAnsi="Arial" w:cs="Arial"/>
          <w:sz w:val="20"/>
          <w:szCs w:val="20"/>
          <w:u w:val="single"/>
        </w:rPr>
        <w:t>Ressources nécessaires au projet et sources de financement</w:t>
      </w:r>
    </w:p>
    <w:p w:rsidR="000D61C8" w:rsidRPr="007C35B9" w:rsidRDefault="000D61C8" w:rsidP="007C35B9">
      <w:pPr>
        <w:pStyle w:val="En-tte"/>
        <w:tabs>
          <w:tab w:val="clear" w:pos="4536"/>
          <w:tab w:val="clear" w:pos="9072"/>
          <w:tab w:val="left" w:pos="7088"/>
        </w:tabs>
        <w:rPr>
          <w:rFonts w:ascii="Arial" w:hAnsi="Arial" w:cs="Arial"/>
          <w:b/>
          <w:sz w:val="20"/>
          <w:szCs w:val="20"/>
        </w:rPr>
      </w:pP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 coût global du projet </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Description des coûts en fonction des productions livrables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ressources propres, les autres financements éventuellement obtenus (ANR, projet européen…) et leurs durées ; joindre un tableau récapitulatif des financements obtenus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financements demandés et leurs durées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besoins en équipements, consommables et personnels, en les justifiant</w:t>
      </w:r>
    </w:p>
    <w:p w:rsidR="000D61C8" w:rsidRPr="007C35B9" w:rsidRDefault="000D61C8" w:rsidP="007C35B9">
      <w:pPr>
        <w:tabs>
          <w:tab w:val="left" w:pos="284"/>
        </w:tabs>
        <w:autoSpaceDE w:val="0"/>
        <w:ind w:left="284" w:hanging="284"/>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rPr>
          <w:rFonts w:ascii="Arial" w:hAnsi="Arial" w:cs="Arial"/>
          <w:sz w:val="20"/>
          <w:szCs w:val="20"/>
        </w:rPr>
      </w:pPr>
    </w:p>
    <w:p w:rsidR="000D61C8" w:rsidRPr="007C35B9" w:rsidRDefault="000D61C8" w:rsidP="007C35B9">
      <w:pPr>
        <w:rPr>
          <w:rFonts w:ascii="Arial" w:hAnsi="Arial" w:cs="Arial"/>
          <w:sz w:val="20"/>
          <w:szCs w:val="20"/>
        </w:rPr>
      </w:pPr>
    </w:p>
    <w:p w:rsidR="000D61C8" w:rsidRPr="00E115B6" w:rsidRDefault="00E55CB6">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Document 7</w:t>
      </w:r>
    </w:p>
    <w:p w:rsidR="000D61C8" w:rsidRPr="00E115B6" w:rsidRDefault="000D61C8">
      <w:pPr>
        <w:jc w:val="center"/>
        <w:rPr>
          <w:rFonts w:ascii="Century Gothic" w:hAnsi="Century Gothic" w:cs="Arial"/>
          <w:b/>
          <w:sz w:val="18"/>
          <w:szCs w:val="18"/>
        </w:rPr>
      </w:pP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Document d’engagement</w:t>
      </w:r>
    </w:p>
    <w:p w:rsidR="000D61C8" w:rsidRPr="00E115B6" w:rsidRDefault="000D61C8">
      <w:pPr>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rPr>
        <w:t xml:space="preserve">Les soussignés : responsable du projet, responsable du </w:t>
      </w:r>
      <w:r w:rsidR="009A6702" w:rsidRPr="00E115B6">
        <w:rPr>
          <w:rFonts w:ascii="Century Gothic" w:hAnsi="Century Gothic" w:cs="Arial"/>
          <w:sz w:val="18"/>
          <w:szCs w:val="18"/>
        </w:rPr>
        <w:t xml:space="preserve">réseau du </w:t>
      </w:r>
      <w:r w:rsidRPr="00E115B6">
        <w:rPr>
          <w:rFonts w:ascii="Century Gothic" w:hAnsi="Century Gothic" w:cs="Arial"/>
          <w:sz w:val="18"/>
          <w:szCs w:val="18"/>
        </w:rPr>
        <w:t xml:space="preserve">CRB et personne habilitée à engager l’organisme, déclarent avoir pris connaissance de l’ensemble du document et donnent leur accord pour leur participation à ce projet dans les conditions décrites de répartition des tâches et de financement demandé. </w:t>
      </w: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u w:val="single"/>
        </w:rPr>
        <w:t>Titre du projet</w:t>
      </w:r>
      <w:r w:rsidRPr="00E115B6">
        <w:rPr>
          <w:rFonts w:ascii="Century Gothic" w:hAnsi="Century Gothic" w:cs="Arial"/>
          <w:sz w:val="18"/>
          <w:szCs w:val="18"/>
        </w:rPr>
        <w:t xml:space="preserve"> : </w:t>
      </w: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u w:val="single"/>
        </w:rPr>
        <w:t>Aide financière demandée</w:t>
      </w:r>
      <w:r w:rsidRPr="00E115B6">
        <w:rPr>
          <w:rFonts w:ascii="Century Gothic" w:hAnsi="Century Gothic" w:cs="Arial"/>
          <w:sz w:val="18"/>
          <w:szCs w:val="18"/>
        </w:rPr>
        <w:t xml:space="preserve"> : </w:t>
      </w:r>
    </w:p>
    <w:p w:rsidR="000D61C8" w:rsidRPr="00E115B6" w:rsidRDefault="000D61C8">
      <w:pPr>
        <w:jc w:val="both"/>
        <w:rPr>
          <w:rFonts w:ascii="Century Gothic" w:hAnsi="Century Gothic" w:cs="Arial"/>
          <w:sz w:val="18"/>
          <w:szCs w:val="18"/>
        </w:rPr>
      </w:pPr>
    </w:p>
    <w:p w:rsidR="000D61C8" w:rsidRPr="00E115B6" w:rsidRDefault="000D61C8">
      <w:pPr>
        <w:numPr>
          <w:ilvl w:val="0"/>
          <w:numId w:val="4"/>
        </w:numPr>
        <w:jc w:val="both"/>
        <w:rPr>
          <w:rFonts w:ascii="Century Gothic" w:hAnsi="Century Gothic" w:cs="Arial"/>
          <w:sz w:val="18"/>
          <w:szCs w:val="18"/>
        </w:rPr>
      </w:pPr>
      <w:r w:rsidRPr="00E115B6">
        <w:rPr>
          <w:rFonts w:ascii="Century Gothic" w:hAnsi="Century Gothic" w:cs="Arial"/>
          <w:sz w:val="18"/>
          <w:szCs w:val="18"/>
        </w:rPr>
        <w:t>coût total :</w:t>
      </w:r>
    </w:p>
    <w:p w:rsidR="000D61C8" w:rsidRPr="00E115B6" w:rsidRDefault="000D61C8">
      <w:pPr>
        <w:numPr>
          <w:ilvl w:val="0"/>
          <w:numId w:val="4"/>
        </w:numPr>
        <w:jc w:val="both"/>
        <w:rPr>
          <w:rFonts w:ascii="Century Gothic" w:hAnsi="Century Gothic" w:cs="Arial"/>
          <w:sz w:val="18"/>
          <w:szCs w:val="18"/>
        </w:rPr>
      </w:pPr>
      <w:r w:rsidRPr="00E115B6">
        <w:rPr>
          <w:rFonts w:ascii="Century Gothic" w:hAnsi="Century Gothic" w:cs="Arial"/>
          <w:sz w:val="18"/>
          <w:szCs w:val="18"/>
        </w:rPr>
        <w:t>répartition</w:t>
      </w:r>
      <w:r w:rsidR="00F777FC">
        <w:rPr>
          <w:rFonts w:ascii="Century Gothic" w:hAnsi="Century Gothic" w:cs="Arial"/>
          <w:sz w:val="18"/>
          <w:szCs w:val="18"/>
        </w:rPr>
        <w:t xml:space="preserve"> entre organismes</w:t>
      </w:r>
      <w:r w:rsidRPr="00E115B6">
        <w:rPr>
          <w:rFonts w:ascii="Century Gothic" w:hAnsi="Century Gothic" w:cs="Arial"/>
          <w:sz w:val="18"/>
          <w:szCs w:val="18"/>
        </w:rPr>
        <w:t> :</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rPr>
      </w:pPr>
      <w:r w:rsidRPr="00E115B6">
        <w:rPr>
          <w:rFonts w:ascii="Century Gothic" w:hAnsi="Century Gothic"/>
          <w:b/>
        </w:rPr>
        <w:t>Signatures</w:t>
      </w:r>
      <w:r w:rsidRPr="00E115B6">
        <w:rPr>
          <w:rFonts w:ascii="Century Gothic" w:hAnsi="Century Gothic"/>
        </w:rPr>
        <w:t xml:space="preserve"> (Daté, signé)</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Responsable du projet</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F777FC"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lang w:val="fr-FR"/>
        </w:rPr>
      </w:pPr>
      <w:r w:rsidRPr="00E115B6">
        <w:rPr>
          <w:rFonts w:ascii="Century Gothic" w:hAnsi="Century Gothic"/>
        </w:rPr>
        <w:t>Responsable du CRB</w:t>
      </w:r>
      <w:r w:rsidR="00F777FC">
        <w:rPr>
          <w:rFonts w:ascii="Century Gothic" w:hAnsi="Century Gothic"/>
          <w:lang w:val="fr-FR"/>
        </w:rPr>
        <w:t xml:space="preserve"> ou du réseau</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Représentant légal</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Titre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Adresse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Téléphone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Télécopie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Courriel</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b/>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b/>
        </w:rPr>
      </w:pPr>
    </w:p>
    <w:p w:rsidR="000D61C8" w:rsidRPr="00E115B6" w:rsidRDefault="000D61C8">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7088"/>
        </w:tabs>
        <w:jc w:val="center"/>
        <w:rPr>
          <w:rFonts w:ascii="Century Gothic" w:hAnsi="Century Gothic" w:cs="Arial"/>
          <w:sz w:val="18"/>
          <w:szCs w:val="18"/>
        </w:rPr>
      </w:pPr>
    </w:p>
    <w:p w:rsidR="000D61C8" w:rsidRPr="00E115B6" w:rsidRDefault="000D61C8">
      <w:pPr>
        <w:pStyle w:val="En-tte"/>
        <w:tabs>
          <w:tab w:val="clear" w:pos="4536"/>
          <w:tab w:val="clear" w:pos="9072"/>
          <w:tab w:val="left" w:pos="7088"/>
        </w:tabs>
        <w:jc w:val="cente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pageBreakBefore/>
        <w:jc w:val="center"/>
        <w:rPr>
          <w:rFonts w:ascii="Century Gothic" w:hAnsi="Century Gothic" w:cs="Arial"/>
          <w:b/>
          <w:sz w:val="18"/>
          <w:szCs w:val="18"/>
        </w:rPr>
      </w:pPr>
      <w:r w:rsidRPr="00E115B6">
        <w:rPr>
          <w:rFonts w:ascii="Century Gothic" w:hAnsi="Century Gothic" w:cs="Arial"/>
          <w:b/>
          <w:sz w:val="18"/>
          <w:szCs w:val="18"/>
          <w:u w:val="single"/>
        </w:rPr>
        <w:lastRenderedPageBreak/>
        <w:t>ANNEXE 1</w:t>
      </w:r>
      <w:r w:rsidRPr="00E115B6">
        <w:rPr>
          <w:rFonts w:ascii="Century Gothic" w:hAnsi="Century Gothic" w:cs="Arial"/>
          <w:b/>
          <w:sz w:val="18"/>
          <w:szCs w:val="18"/>
        </w:rPr>
        <w:t>: Personnels impliqués dans le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tbl>
      <w:tblPr>
        <w:tblW w:w="9469" w:type="dxa"/>
        <w:tblInd w:w="69" w:type="dxa"/>
        <w:tblLayout w:type="fixed"/>
        <w:tblCellMar>
          <w:left w:w="70" w:type="dxa"/>
          <w:right w:w="70" w:type="dxa"/>
        </w:tblCellMar>
        <w:tblLook w:val="0000" w:firstRow="0" w:lastRow="0" w:firstColumn="0" w:lastColumn="0" w:noHBand="0" w:noVBand="0"/>
      </w:tblPr>
      <w:tblGrid>
        <w:gridCol w:w="1419"/>
        <w:gridCol w:w="1701"/>
        <w:gridCol w:w="1417"/>
        <w:gridCol w:w="1560"/>
        <w:gridCol w:w="1701"/>
        <w:gridCol w:w="1671"/>
      </w:tblGrid>
      <w:tr w:rsidR="000D61C8" w:rsidRPr="00E115B6" w:rsidTr="00F777FC">
        <w:trPr>
          <w:trHeight w:val="627"/>
        </w:trPr>
        <w:tc>
          <w:tcPr>
            <w:tcW w:w="1419"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Prénom et nom</w:t>
            </w:r>
          </w:p>
        </w:tc>
        <w:tc>
          <w:tcPr>
            <w:tcW w:w="1701"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Statut</w:t>
            </w:r>
          </w:p>
          <w:p w:rsidR="000D61C8" w:rsidRPr="00E115B6" w:rsidRDefault="000D61C8">
            <w:pPr>
              <w:jc w:val="center"/>
              <w:rPr>
                <w:rFonts w:ascii="Century Gothic" w:hAnsi="Century Gothic" w:cs="Arial"/>
                <w:sz w:val="18"/>
                <w:szCs w:val="18"/>
              </w:rPr>
            </w:pPr>
            <w:r w:rsidRPr="00E115B6">
              <w:rPr>
                <w:rFonts w:ascii="Century Gothic" w:hAnsi="Century Gothic" w:cs="Arial"/>
                <w:sz w:val="18"/>
                <w:szCs w:val="18"/>
              </w:rPr>
              <w:t>(titulaire, CDD….)</w:t>
            </w:r>
          </w:p>
        </w:tc>
        <w:tc>
          <w:tcPr>
            <w:tcW w:w="1417"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Coordonnées</w:t>
            </w:r>
            <w:r w:rsidR="00F777FC">
              <w:rPr>
                <w:rFonts w:ascii="Century Gothic" w:hAnsi="Century Gothic" w:cs="Arial"/>
                <w:sz w:val="18"/>
                <w:szCs w:val="18"/>
              </w:rPr>
              <w:t xml:space="preserve"> et email actif</w:t>
            </w:r>
          </w:p>
        </w:tc>
        <w:tc>
          <w:tcPr>
            <w:tcW w:w="1560"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Fonction</w:t>
            </w:r>
          </w:p>
        </w:tc>
        <w:tc>
          <w:tcPr>
            <w:tcW w:w="1701" w:type="dxa"/>
            <w:tcBorders>
              <w:top w:val="single" w:sz="4" w:space="0" w:color="000000"/>
              <w:left w:val="single" w:sz="4" w:space="0" w:color="000000"/>
              <w:bottom w:val="single" w:sz="4" w:space="0" w:color="000000"/>
            </w:tcBorders>
          </w:tcPr>
          <w:p w:rsidR="000D61C8" w:rsidRPr="00E115B6" w:rsidRDefault="00F777FC" w:rsidP="00F777FC">
            <w:pPr>
              <w:snapToGrid w:val="0"/>
              <w:jc w:val="center"/>
              <w:rPr>
                <w:rFonts w:ascii="Century Gothic" w:hAnsi="Century Gothic" w:cs="Arial"/>
                <w:sz w:val="18"/>
                <w:szCs w:val="18"/>
              </w:rPr>
            </w:pPr>
            <w:r>
              <w:rPr>
                <w:rFonts w:ascii="Century Gothic" w:hAnsi="Century Gothic" w:cs="Arial"/>
                <w:sz w:val="18"/>
                <w:szCs w:val="18"/>
              </w:rPr>
              <w:t>ETP dédié au projet</w:t>
            </w:r>
          </w:p>
        </w:tc>
        <w:tc>
          <w:tcPr>
            <w:tcW w:w="1671" w:type="dxa"/>
            <w:tcBorders>
              <w:top w:val="single" w:sz="4" w:space="0" w:color="000000"/>
              <w:left w:val="single" w:sz="4" w:space="0" w:color="000000"/>
              <w:bottom w:val="single" w:sz="4" w:space="0" w:color="000000"/>
              <w:right w:val="single" w:sz="4" w:space="0" w:color="000000"/>
            </w:tcBorders>
          </w:tcPr>
          <w:p w:rsidR="00F121BC" w:rsidRDefault="00F121BC" w:rsidP="00F121BC">
            <w:pPr>
              <w:snapToGrid w:val="0"/>
              <w:jc w:val="center"/>
              <w:rPr>
                <w:rFonts w:ascii="Century Gothic" w:hAnsi="Century Gothic" w:cs="Arial"/>
                <w:sz w:val="18"/>
                <w:szCs w:val="18"/>
              </w:rPr>
            </w:pPr>
            <w:r>
              <w:rPr>
                <w:rFonts w:ascii="Century Gothic" w:hAnsi="Century Gothic" w:cs="Arial"/>
                <w:sz w:val="18"/>
                <w:szCs w:val="18"/>
              </w:rPr>
              <w:t>E</w:t>
            </w:r>
            <w:r w:rsidR="00E650BD">
              <w:rPr>
                <w:rFonts w:ascii="Century Gothic" w:hAnsi="Century Gothic" w:cs="Arial"/>
                <w:sz w:val="18"/>
                <w:szCs w:val="18"/>
              </w:rPr>
              <w:t>mplo</w:t>
            </w:r>
            <w:r>
              <w:rPr>
                <w:rFonts w:ascii="Century Gothic" w:hAnsi="Century Gothic" w:cs="Arial"/>
                <w:sz w:val="18"/>
                <w:szCs w:val="18"/>
              </w:rPr>
              <w:t xml:space="preserve">yeurs </w:t>
            </w:r>
          </w:p>
          <w:p w:rsidR="000D61C8" w:rsidRPr="00E115B6" w:rsidRDefault="00F121BC" w:rsidP="00F121BC">
            <w:pPr>
              <w:snapToGrid w:val="0"/>
              <w:jc w:val="center"/>
              <w:rPr>
                <w:rFonts w:ascii="Century Gothic" w:hAnsi="Century Gothic" w:cs="Arial"/>
                <w:sz w:val="18"/>
                <w:szCs w:val="18"/>
              </w:rPr>
            </w:pPr>
            <w:r>
              <w:rPr>
                <w:rFonts w:ascii="Century Gothic" w:hAnsi="Century Gothic" w:cs="Arial"/>
                <w:sz w:val="18"/>
                <w:szCs w:val="18"/>
              </w:rPr>
              <w:t xml:space="preserve">(et sources de financements pour les </w:t>
            </w:r>
            <w:proofErr w:type="spellStart"/>
            <w:r>
              <w:rPr>
                <w:rFonts w:ascii="Century Gothic" w:hAnsi="Century Gothic" w:cs="Arial"/>
                <w:sz w:val="18"/>
                <w:szCs w:val="18"/>
              </w:rPr>
              <w:t>CDDs</w:t>
            </w:r>
            <w:proofErr w:type="spellEnd"/>
            <w:r>
              <w:rPr>
                <w:rFonts w:ascii="Century Gothic" w:hAnsi="Century Gothic" w:cs="Arial"/>
                <w:sz w:val="18"/>
                <w:szCs w:val="18"/>
              </w:rPr>
              <w:t>)</w:t>
            </w: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bl>
    <w:p w:rsidR="000D61C8" w:rsidRPr="00E115B6" w:rsidRDefault="000D61C8">
      <w:pPr>
        <w:ind w:left="1985" w:hanging="1701"/>
        <w:rPr>
          <w:rFonts w:ascii="Century Gothic" w:hAnsi="Century Gothic"/>
          <w:sz w:val="18"/>
          <w:szCs w:val="18"/>
        </w:rPr>
      </w:pPr>
    </w:p>
    <w:p w:rsidR="000D61C8" w:rsidRPr="00E115B6" w:rsidRDefault="000D61C8">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sectPr w:rsidR="00295091" w:rsidRPr="00E115B6" w:rsidSect="00E115B6">
          <w:headerReference w:type="default" r:id="rId12"/>
          <w:footerReference w:type="default" r:id="rId13"/>
          <w:headerReference w:type="first" r:id="rId14"/>
          <w:footerReference w:type="first" r:id="rId15"/>
          <w:footnotePr>
            <w:pos w:val="beneathText"/>
          </w:footnotePr>
          <w:pgSz w:w="11905" w:h="16837"/>
          <w:pgMar w:top="1417" w:right="1417" w:bottom="1417" w:left="1417" w:header="993" w:footer="720" w:gutter="0"/>
          <w:cols w:space="720"/>
          <w:titlePg/>
          <w:docGrid w:linePitch="360"/>
        </w:sectPr>
      </w:pPr>
    </w:p>
    <w:p w:rsidR="00CC2E56" w:rsidRPr="00E115B6" w:rsidRDefault="008510DF">
      <w:pPr>
        <w:suppressAutoHyphens w:val="0"/>
        <w:jc w:val="center"/>
        <w:rPr>
          <w:rFonts w:ascii="Century Gothic" w:hAnsi="Century Gothic" w:cs="Arial"/>
          <w:b/>
          <w:sz w:val="18"/>
          <w:szCs w:val="18"/>
        </w:rPr>
      </w:pPr>
      <w:r w:rsidRPr="00E115B6">
        <w:rPr>
          <w:rFonts w:ascii="Century Gothic" w:hAnsi="Century Gothic" w:cs="Arial"/>
          <w:b/>
          <w:sz w:val="18"/>
          <w:szCs w:val="18"/>
        </w:rPr>
        <w:lastRenderedPageBreak/>
        <w:t xml:space="preserve">Annexe : </w:t>
      </w:r>
      <w:r w:rsidR="00A31B03" w:rsidRPr="00E115B6">
        <w:rPr>
          <w:rFonts w:ascii="Century Gothic" w:hAnsi="Century Gothic" w:cs="Arial"/>
          <w:b/>
          <w:sz w:val="18"/>
          <w:szCs w:val="18"/>
        </w:rPr>
        <w:t xml:space="preserve">Critère </w:t>
      </w:r>
      <w:proofErr w:type="spellStart"/>
      <w:r w:rsidR="00BD6E83" w:rsidRPr="00E115B6">
        <w:rPr>
          <w:rFonts w:ascii="Century Gothic" w:hAnsi="Century Gothic" w:cs="Arial"/>
          <w:b/>
          <w:sz w:val="18"/>
          <w:szCs w:val="18"/>
        </w:rPr>
        <w:t>IBiSA</w:t>
      </w:r>
      <w:proofErr w:type="spellEnd"/>
      <w:r w:rsidR="00BD6E83" w:rsidRPr="00E115B6">
        <w:rPr>
          <w:rFonts w:ascii="Century Gothic" w:hAnsi="Century Gothic" w:cs="Arial"/>
          <w:b/>
          <w:sz w:val="18"/>
          <w:szCs w:val="18"/>
        </w:rPr>
        <w:t xml:space="preserve"> </w:t>
      </w:r>
      <w:r w:rsidR="00A31B03" w:rsidRPr="00E115B6">
        <w:rPr>
          <w:rFonts w:ascii="Century Gothic" w:hAnsi="Century Gothic" w:cs="Arial"/>
          <w:b/>
          <w:sz w:val="18"/>
          <w:szCs w:val="18"/>
        </w:rPr>
        <w:t xml:space="preserve">de </w:t>
      </w:r>
      <w:r w:rsidRPr="00E115B6">
        <w:rPr>
          <w:rFonts w:ascii="Century Gothic" w:hAnsi="Century Gothic" w:cs="Arial"/>
          <w:b/>
          <w:sz w:val="18"/>
          <w:szCs w:val="18"/>
        </w:rPr>
        <w:t xml:space="preserve">labellisation </w:t>
      </w:r>
      <w:r w:rsidR="00A31B03" w:rsidRPr="00E115B6">
        <w:rPr>
          <w:rFonts w:ascii="Century Gothic" w:hAnsi="Century Gothic" w:cs="Arial"/>
          <w:b/>
          <w:sz w:val="18"/>
          <w:szCs w:val="18"/>
        </w:rPr>
        <w:t>d’un CRB</w:t>
      </w:r>
      <w:r w:rsidR="00BD6E83" w:rsidRPr="00E115B6">
        <w:rPr>
          <w:rFonts w:ascii="Century Gothic" w:hAnsi="Century Gothic" w:cs="Arial"/>
          <w:b/>
          <w:sz w:val="18"/>
          <w:szCs w:val="18"/>
        </w:rPr>
        <w:t>/</w:t>
      </w:r>
      <w:proofErr w:type="spellStart"/>
      <w:r w:rsidR="00BD6E83" w:rsidRPr="00E115B6">
        <w:rPr>
          <w:rFonts w:ascii="Century Gothic" w:hAnsi="Century Gothic" w:cs="Arial"/>
          <w:b/>
          <w:sz w:val="18"/>
          <w:szCs w:val="18"/>
        </w:rPr>
        <w:t>biobanque</w:t>
      </w:r>
      <w:proofErr w:type="spellEnd"/>
    </w:p>
    <w:p w:rsidR="00295091" w:rsidRPr="00E115B6" w:rsidRDefault="00295091" w:rsidP="00295091">
      <w:pPr>
        <w:suppressAutoHyphens w:val="0"/>
        <w:jc w:val="both"/>
        <w:rPr>
          <w:rFonts w:ascii="Century Gothic" w:hAnsi="Century Gothic"/>
          <w:sz w:val="18"/>
          <w:szCs w:val="18"/>
        </w:rPr>
      </w:pPr>
    </w:p>
    <w:p w:rsidR="00295091" w:rsidRPr="00E115B6" w:rsidRDefault="00295091" w:rsidP="00295091">
      <w:pPr>
        <w:suppressAutoHyphens w:val="0"/>
        <w:jc w:val="both"/>
        <w:rPr>
          <w:rFonts w:ascii="Century Gothic" w:hAnsi="Century Gothic"/>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 xml:space="preserve">Importance stratégique </w:t>
      </w:r>
      <w:r w:rsidRPr="00E115B6">
        <w:rPr>
          <w:rFonts w:ascii="Century Gothic" w:hAnsi="Century Gothic" w:cs="Arial"/>
          <w:sz w:val="18"/>
          <w:szCs w:val="18"/>
        </w:rPr>
        <w:t xml:space="preserve">: Un CRB réunit des collections dont l’intérêt est reconnu par différents acteurs qui le considèrent comme une plate-forme commune. La constitution d’une collection peut être motivée par un ou des projets scientifiques de haut niveau qui ont été reconnus par un organisme de recherche ou contractualisés par une agence (ANR, </w:t>
      </w:r>
      <w:proofErr w:type="spellStart"/>
      <w:r w:rsidRPr="00E115B6">
        <w:rPr>
          <w:rFonts w:ascii="Century Gothic" w:hAnsi="Century Gothic" w:cs="Arial"/>
          <w:sz w:val="18"/>
          <w:szCs w:val="18"/>
        </w:rPr>
        <w:t>INCa</w:t>
      </w:r>
      <w:proofErr w:type="spellEnd"/>
      <w:r w:rsidRPr="00E115B6">
        <w:rPr>
          <w:rFonts w:ascii="Century Gothic" w:hAnsi="Century Gothic" w:cs="Arial"/>
          <w:sz w:val="18"/>
          <w:szCs w:val="18"/>
        </w:rPr>
        <w:t xml:space="preserve">, ANRS…). Le CRB peut également contenir des collections historiques, soit patrimoniales (collections dont la composition exceptionnelle justifie leur pérennité ou dont le maintien revêt une importance économique stratégique), soit des collections constituées par la succession de projets scientifiques autour d’une même thématique ou d’une même activité. </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Gouvernance </w:t>
      </w:r>
      <w:r w:rsidRPr="00E115B6">
        <w:rPr>
          <w:rFonts w:ascii="Century Gothic" w:hAnsi="Century Gothic" w:cs="Arial"/>
          <w:sz w:val="18"/>
          <w:szCs w:val="18"/>
        </w:rPr>
        <w:t>: Un organisme responsable du CRB et un responsable scientifique sont identifiés :</w:t>
      </w:r>
    </w:p>
    <w:p w:rsidR="00295091" w:rsidRPr="00E115B6" w:rsidRDefault="00295091" w:rsidP="00295091">
      <w:pPr>
        <w:suppressAutoHyphens w:val="0"/>
        <w:ind w:left="426" w:hanging="142"/>
        <w:jc w:val="both"/>
        <w:rPr>
          <w:rFonts w:ascii="Century Gothic" w:hAnsi="Century Gothic" w:cs="Arial"/>
          <w:sz w:val="18"/>
          <w:szCs w:val="18"/>
        </w:rPr>
      </w:pPr>
      <w:r w:rsidRPr="00E115B6">
        <w:rPr>
          <w:rFonts w:ascii="Century Gothic" w:hAnsi="Century Gothic" w:cs="Arial"/>
          <w:sz w:val="18"/>
          <w:szCs w:val="18"/>
        </w:rPr>
        <w:t xml:space="preserve">- L’organisme responsable du CRB dispose des ressources humaines et financières nécessaires aux activités d’enrichissement, de collecte, de stockage, de caractérisation et de distribution des collections. Un CRB peut fonctionner en réseau qui associe contractuellement plusieurs sites satisfaisant aux critères d’agrément définis par </w:t>
      </w:r>
      <w:proofErr w:type="spellStart"/>
      <w:r w:rsidRPr="00E115B6">
        <w:rPr>
          <w:rFonts w:ascii="Century Gothic" w:hAnsi="Century Gothic" w:cs="Arial"/>
          <w:sz w:val="18"/>
          <w:szCs w:val="18"/>
        </w:rPr>
        <w:t>IBiSA</w:t>
      </w:r>
      <w:proofErr w:type="spellEnd"/>
      <w:r w:rsidRPr="00E115B6">
        <w:rPr>
          <w:rFonts w:ascii="Century Gothic" w:hAnsi="Century Gothic" w:cs="Arial"/>
          <w:sz w:val="18"/>
          <w:szCs w:val="18"/>
        </w:rPr>
        <w:t xml:space="preserve">. </w:t>
      </w:r>
      <w:r w:rsidR="009825DD" w:rsidRPr="00E115B6">
        <w:rPr>
          <w:rFonts w:ascii="Century Gothic" w:hAnsi="Century Gothic" w:cs="Arial"/>
          <w:sz w:val="18"/>
          <w:szCs w:val="18"/>
        </w:rPr>
        <w:t xml:space="preserve">Dans le cas d’un réseau, </w:t>
      </w:r>
      <w:r w:rsidRPr="00E115B6">
        <w:rPr>
          <w:rFonts w:ascii="Century Gothic" w:hAnsi="Century Gothic" w:cs="Arial"/>
          <w:sz w:val="18"/>
          <w:szCs w:val="18"/>
        </w:rPr>
        <w:t>une convention est établie entre ces différents partenaires. La convention établit</w:t>
      </w:r>
      <w:r w:rsidR="009825DD" w:rsidRPr="00E115B6">
        <w:rPr>
          <w:rFonts w:ascii="Century Gothic" w:hAnsi="Century Gothic" w:cs="Arial"/>
          <w:sz w:val="18"/>
          <w:szCs w:val="18"/>
        </w:rPr>
        <w:t xml:space="preserve"> les règles de fonctionnement des</w:t>
      </w:r>
      <w:r w:rsidRPr="00E115B6">
        <w:rPr>
          <w:rFonts w:ascii="Century Gothic" w:hAnsi="Century Gothic" w:cs="Arial"/>
          <w:sz w:val="18"/>
          <w:szCs w:val="18"/>
        </w:rPr>
        <w:t xml:space="preserve"> CRB, les relations entre les différents intervenants (du prélèvement ou collecte, à l’utilisation des ressources biologiques et des données associées), les conditions d’accès aux collections et aux données associées et les conditions d’exploitation des travaux scientifiques qui s’appuient sur ces collections. </w:t>
      </w:r>
    </w:p>
    <w:p w:rsidR="00295091" w:rsidRPr="00E115B6" w:rsidRDefault="00295091" w:rsidP="00295091">
      <w:pPr>
        <w:suppressAutoHyphens w:val="0"/>
        <w:ind w:left="426" w:hanging="142"/>
        <w:jc w:val="both"/>
        <w:rPr>
          <w:rFonts w:ascii="Century Gothic" w:hAnsi="Century Gothic" w:cs="Arial"/>
          <w:sz w:val="18"/>
          <w:szCs w:val="18"/>
        </w:rPr>
      </w:pPr>
      <w:r w:rsidRPr="00E115B6">
        <w:rPr>
          <w:rFonts w:ascii="Century Gothic" w:hAnsi="Century Gothic" w:cs="Arial"/>
          <w:sz w:val="18"/>
          <w:szCs w:val="18"/>
        </w:rPr>
        <w:t>- Le responsable scientifique est chargé de l’animation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Il est désigné par l’organisme responsable sur proposition du conseil scientifique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ou comité de pilotage, composé des responsables des collections. Ce conseil, ou comité, définit les priorités d’accès aux collections, évalue les demandes, s’assure de la mise en œuvre des procédures d’assurance-qualité et promeut les évolutions scientifiques et technologiques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Il peut faire appel à des experts extérieurs.</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Assurance-qualité</w:t>
      </w:r>
      <w:r w:rsidRPr="00E115B6">
        <w:rPr>
          <w:rFonts w:ascii="Century Gothic" w:hAnsi="Century Gothic" w:cs="Arial"/>
          <w:sz w:val="18"/>
          <w:szCs w:val="18"/>
        </w:rPr>
        <w:t> : Le CRB est engagé dans une démarche d’assurance-qualité. Il assure la traçabilité des échantillons et des données associées ; dispose de procédures de quantification du matériel biologique et des produits dérivés ; et met en place un management et des procédures qui permettent une certification. Le CRB participe aux groupes de travail, nationaux et européens qui visent à améliorer les processus d’assurance-qualité et de traçabilité des échantillons, des produits dérivés et des données associées.</w:t>
      </w:r>
    </w:p>
    <w:p w:rsidR="00295091" w:rsidRPr="00E115B6" w:rsidRDefault="00295091" w:rsidP="00295091">
      <w:pPr>
        <w:suppressAutoHyphens w:val="0"/>
        <w:ind w:left="360" w:hanging="36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Système d’information </w:t>
      </w:r>
      <w:r w:rsidRPr="00E115B6">
        <w:rPr>
          <w:rFonts w:ascii="Century Gothic" w:hAnsi="Century Gothic" w:cs="Arial"/>
          <w:sz w:val="18"/>
          <w:szCs w:val="18"/>
        </w:rPr>
        <w:t>: Le CRB dispose d’un système d’information sécurisé. L’interopérabilité des bases de données permet de faciliter les échanges avec d’autres bases, notamment génomique ou -dans le domaine de la santé- épidémiologique, et l’intégration du CRB à un réseau national, européen ou international.</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Ouverture</w:t>
      </w:r>
      <w:r w:rsidRPr="00E115B6">
        <w:rPr>
          <w:rFonts w:ascii="Century Gothic" w:hAnsi="Century Gothic" w:cs="Arial"/>
          <w:sz w:val="18"/>
          <w:szCs w:val="18"/>
        </w:rPr>
        <w:t> : Le CRB</w:t>
      </w:r>
      <w:r w:rsidR="009825DD" w:rsidRPr="00E115B6">
        <w:rPr>
          <w:rFonts w:ascii="Century Gothic" w:hAnsi="Century Gothic" w:cs="Arial"/>
          <w:sz w:val="18"/>
          <w:szCs w:val="18"/>
        </w:rPr>
        <w:t xml:space="preserve"> ou le réseau de CRB</w:t>
      </w:r>
      <w:r w:rsidRPr="00E115B6">
        <w:rPr>
          <w:rFonts w:ascii="Century Gothic" w:hAnsi="Century Gothic" w:cs="Arial"/>
          <w:sz w:val="18"/>
          <w:szCs w:val="18"/>
        </w:rPr>
        <w:t xml:space="preserve"> rend accessible les collections aux équipes de recherche externes, privées ou publiques, ou à des acteurs industriels, dans le respect de la réglementation, et, le cas échéant, des règles éthiques en vigueur. L’accès aux échantillons est conditionné à l’examen de la demande par le comité scientifique ou le comité de pilotage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xml:space="preserve">. Selon les cas, l’accès est régi dans le cadre d’un contrat de collaboration qui fixe les responsabilités et les conditions financières et de propriété intellectuelle. Le CRB </w:t>
      </w:r>
      <w:r w:rsidR="009825DD" w:rsidRPr="00E115B6">
        <w:rPr>
          <w:rFonts w:ascii="Century Gothic" w:hAnsi="Century Gothic" w:cs="Arial"/>
          <w:sz w:val="18"/>
          <w:szCs w:val="18"/>
        </w:rPr>
        <w:t xml:space="preserve">ou le réseau </w:t>
      </w:r>
      <w:r w:rsidRPr="00E115B6">
        <w:rPr>
          <w:rFonts w:ascii="Century Gothic" w:hAnsi="Century Gothic" w:cs="Arial"/>
          <w:sz w:val="18"/>
          <w:szCs w:val="18"/>
        </w:rPr>
        <w:t>dispose d’un catalogue des collections, qui présente les conditions et les modalités d’accès et les tarifs.</w:t>
      </w:r>
    </w:p>
    <w:p w:rsidR="00295091" w:rsidRPr="00E115B6" w:rsidRDefault="00295091" w:rsidP="00295091">
      <w:pPr>
        <w:suppressAutoHyphens w:val="0"/>
        <w:ind w:left="360" w:hanging="36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Activité </w:t>
      </w:r>
      <w:r w:rsidRPr="00E115B6">
        <w:rPr>
          <w:rFonts w:ascii="Century Gothic" w:hAnsi="Century Gothic" w:cs="Arial"/>
          <w:sz w:val="18"/>
          <w:szCs w:val="18"/>
        </w:rPr>
        <w:t>: Le CRB a une activité minimum et mesurable d’enrichissement, de collecte, de stockage, de caractérisation et de distribution d’échantillons et de produits dérivés. Le centre présente la quotité de tout ou partie de cette activité dévolue à des équipes externes, ainsi que la liste des publications, des brevets et des contrats de collaboration issus de cette activité. Dans le cas des collections patrimoniales, des indicateurs spécifiques sont mis en place.</w:t>
      </w:r>
    </w:p>
    <w:p w:rsidR="00295091" w:rsidRPr="00E115B6" w:rsidRDefault="00295091" w:rsidP="00295091">
      <w:pPr>
        <w:spacing w:line="360" w:lineRule="auto"/>
        <w:rPr>
          <w:rStyle w:val="Numrodepage"/>
          <w:rFonts w:ascii="Century Gothic" w:hAnsi="Century Gothic" w:cs="Arial"/>
          <w:sz w:val="18"/>
          <w:szCs w:val="18"/>
        </w:rPr>
      </w:pPr>
    </w:p>
    <w:p w:rsidR="00295091" w:rsidRPr="00E115B6" w:rsidRDefault="00295091" w:rsidP="00295091">
      <w:pPr>
        <w:spacing w:line="360" w:lineRule="auto"/>
        <w:rPr>
          <w:rStyle w:val="Numrodepage"/>
          <w:rFonts w:ascii="Century Gothic" w:hAnsi="Century Gothic" w:cs="Arial"/>
          <w:sz w:val="18"/>
          <w:szCs w:val="18"/>
        </w:rPr>
      </w:pPr>
    </w:p>
    <w:p w:rsidR="00295091" w:rsidRPr="00E115B6" w:rsidRDefault="00295091" w:rsidP="008510DF">
      <w:pPr>
        <w:spacing w:line="360" w:lineRule="auto"/>
        <w:rPr>
          <w:rFonts w:ascii="Century Gothic" w:hAnsi="Century Gothic" w:cs="Arial"/>
          <w:sz w:val="18"/>
          <w:szCs w:val="18"/>
        </w:rPr>
      </w:pPr>
    </w:p>
    <w:p w:rsidR="00295091" w:rsidRPr="00E115B6" w:rsidRDefault="00295091">
      <w:pPr>
        <w:tabs>
          <w:tab w:val="left" w:pos="7088"/>
        </w:tabs>
        <w:rPr>
          <w:rFonts w:ascii="Century Gothic" w:hAnsi="Century Gothic" w:cs="Arial"/>
          <w:sz w:val="18"/>
          <w:szCs w:val="18"/>
        </w:rPr>
      </w:pPr>
    </w:p>
    <w:sectPr w:rsidR="00295091" w:rsidRPr="00E115B6" w:rsidSect="00295091">
      <w:footnotePr>
        <w:pos w:val="beneathText"/>
      </w:footnotePr>
      <w:pgSz w:w="11905" w:h="16837"/>
      <w:pgMar w:top="1417" w:right="1417" w:bottom="1276"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DF0" w:rsidRDefault="00CE7DF0">
      <w:r>
        <w:separator/>
      </w:r>
    </w:p>
  </w:endnote>
  <w:endnote w:type="continuationSeparator" w:id="0">
    <w:p w:rsidR="00CE7DF0" w:rsidRDefault="00CE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penSymbol">
    <w:altName w:val="Courier New"/>
    <w:charset w:val="00"/>
    <w:family w:val="auto"/>
    <w:pitch w:val="variable"/>
    <w:sig w:usb0="00000003"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CE" w:rsidRPr="007A530B" w:rsidRDefault="007A530B" w:rsidP="007A530B">
    <w:pPr>
      <w:pStyle w:val="Pieddepage"/>
      <w:pBdr>
        <w:top w:val="single" w:sz="4" w:space="1" w:color="auto"/>
      </w:pBdr>
      <w:tabs>
        <w:tab w:val="clear" w:pos="4536"/>
        <w:tab w:val="clear" w:pos="9072"/>
        <w:tab w:val="right" w:pos="9071"/>
        <w:tab w:val="right" w:pos="10348"/>
      </w:tabs>
      <w:rPr>
        <w:i/>
        <w:sz w:val="20"/>
        <w:szCs w:val="20"/>
      </w:rPr>
    </w:pPr>
    <w:r w:rsidRPr="007A530B">
      <w:rPr>
        <w:i/>
        <w:sz w:val="20"/>
        <w:szCs w:val="20"/>
      </w:rPr>
      <w:t>A</w:t>
    </w:r>
    <w:r w:rsidR="00EB2561">
      <w:rPr>
        <w:i/>
        <w:sz w:val="20"/>
        <w:szCs w:val="20"/>
      </w:rPr>
      <w:t>A</w:t>
    </w:r>
    <w:r w:rsidRPr="007A530B">
      <w:rPr>
        <w:i/>
        <w:sz w:val="20"/>
        <w:szCs w:val="20"/>
      </w:rPr>
      <w:t>P IBISA201</w:t>
    </w:r>
    <w:r w:rsidR="006524D2">
      <w:rPr>
        <w:i/>
        <w:sz w:val="20"/>
        <w:szCs w:val="20"/>
      </w:rPr>
      <w:t>9</w:t>
    </w:r>
    <w:r w:rsidRPr="007A530B">
      <w:rPr>
        <w:i/>
        <w:sz w:val="20"/>
        <w:szCs w:val="20"/>
      </w:rPr>
      <w:t>, CRB</w:t>
    </w:r>
    <w:r w:rsidR="001D7FCE" w:rsidRPr="007A530B">
      <w:rPr>
        <w:i/>
        <w:sz w:val="20"/>
        <w:szCs w:val="20"/>
      </w:rPr>
      <w:tab/>
    </w:r>
    <w:r w:rsidR="00A31B03" w:rsidRPr="007A530B">
      <w:rPr>
        <w:rStyle w:val="Numrodepage"/>
        <w:i/>
        <w:sz w:val="20"/>
        <w:szCs w:val="20"/>
      </w:rPr>
      <w:fldChar w:fldCharType="begin"/>
    </w:r>
    <w:r w:rsidR="005A4CEA" w:rsidRPr="007A530B">
      <w:rPr>
        <w:rStyle w:val="Numrodepage"/>
        <w:i/>
        <w:sz w:val="20"/>
        <w:szCs w:val="20"/>
      </w:rPr>
      <w:instrText>PAGE</w:instrText>
    </w:r>
    <w:r w:rsidR="00A31B03" w:rsidRPr="007A530B">
      <w:rPr>
        <w:rStyle w:val="Numrodepage"/>
        <w:i/>
        <w:sz w:val="20"/>
        <w:szCs w:val="20"/>
      </w:rPr>
      <w:fldChar w:fldCharType="separate"/>
    </w:r>
    <w:r w:rsidR="00973586">
      <w:rPr>
        <w:rStyle w:val="Numrodepage"/>
        <w:i/>
        <w:noProof/>
        <w:sz w:val="20"/>
        <w:szCs w:val="20"/>
      </w:rPr>
      <w:t>12</w:t>
    </w:r>
    <w:r w:rsidR="00A31B03" w:rsidRPr="007A530B">
      <w:rPr>
        <w:rStyle w:val="Numrodepage"/>
        <w:i/>
        <w:sz w:val="20"/>
        <w:szCs w:val="20"/>
      </w:rPr>
      <w:fldChar w:fldCharType="end"/>
    </w:r>
    <w:r w:rsidR="001D7FCE" w:rsidRPr="007A530B">
      <w:rPr>
        <w:rStyle w:val="Numrodepage"/>
        <w:i/>
        <w:sz w:val="20"/>
        <w:szCs w:val="20"/>
      </w:rPr>
      <w:t xml:space="preserve"> / </w:t>
    </w:r>
    <w:r w:rsidR="00A31B03" w:rsidRPr="007A530B">
      <w:rPr>
        <w:rStyle w:val="Numrodepage"/>
        <w:i/>
        <w:sz w:val="20"/>
        <w:szCs w:val="20"/>
      </w:rPr>
      <w:fldChar w:fldCharType="begin"/>
    </w:r>
    <w:r w:rsidR="005A4CEA" w:rsidRPr="007A530B">
      <w:rPr>
        <w:rStyle w:val="Numrodepage"/>
        <w:i/>
        <w:sz w:val="20"/>
        <w:szCs w:val="20"/>
      </w:rPr>
      <w:instrText>NUMPAGES</w:instrText>
    </w:r>
    <w:r w:rsidR="001D7FCE" w:rsidRPr="007A530B">
      <w:rPr>
        <w:rStyle w:val="Numrodepage"/>
        <w:i/>
        <w:sz w:val="20"/>
        <w:szCs w:val="20"/>
      </w:rPr>
      <w:instrText xml:space="preserve"> \*Arabic </w:instrText>
    </w:r>
    <w:r w:rsidR="00A31B03" w:rsidRPr="007A530B">
      <w:rPr>
        <w:rStyle w:val="Numrodepage"/>
        <w:i/>
        <w:sz w:val="20"/>
        <w:szCs w:val="20"/>
      </w:rPr>
      <w:fldChar w:fldCharType="separate"/>
    </w:r>
    <w:r w:rsidR="00973586">
      <w:rPr>
        <w:rStyle w:val="Numrodepage"/>
        <w:i/>
        <w:noProof/>
        <w:sz w:val="20"/>
        <w:szCs w:val="20"/>
      </w:rPr>
      <w:t>13</w:t>
    </w:r>
    <w:r w:rsidR="00A31B03" w:rsidRPr="007A530B">
      <w:rPr>
        <w:rStyle w:val="Numrodepag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CE" w:rsidRDefault="001D7FCE">
    <w:pPr>
      <w:pStyle w:val="Pieddepage"/>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DF0" w:rsidRDefault="00CE7DF0">
      <w:r>
        <w:separator/>
      </w:r>
    </w:p>
  </w:footnote>
  <w:footnote w:type="continuationSeparator" w:id="0">
    <w:p w:rsidR="00CE7DF0" w:rsidRDefault="00CE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CE" w:rsidRPr="00A95DDC" w:rsidRDefault="001D7FCE" w:rsidP="00CF2AC5">
    <w:pPr>
      <w:pStyle w:val="En-tte"/>
      <w:tabs>
        <w:tab w:val="clear" w:pos="4536"/>
        <w:tab w:val="clear" w:pos="9072"/>
        <w:tab w:val="center" w:pos="5245"/>
        <w:tab w:val="right" w:pos="10348"/>
      </w:tabs>
      <w:ind w:right="-2"/>
      <w:rPr>
        <w:sz w:val="20"/>
        <w:szCs w:val="20"/>
      </w:rPr>
    </w:pPr>
    <w:r w:rsidRPr="00A95DD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CE" w:rsidRPr="006524D2" w:rsidRDefault="007F2882" w:rsidP="00E115B6">
    <w:pPr>
      <w:pStyle w:val="En-tte"/>
      <w:tabs>
        <w:tab w:val="clear" w:pos="4536"/>
        <w:tab w:val="clear" w:pos="9072"/>
      </w:tabs>
      <w:rPr>
        <w:rFonts w:ascii="Arial" w:hAnsi="Arial" w:cs="Arial"/>
        <w:b/>
        <w:sz w:val="20"/>
        <w:szCs w:val="20"/>
      </w:rPr>
    </w:pPr>
    <w:r>
      <w:rPr>
        <w:noProof/>
        <w:lang w:eastAsia="fr-FR"/>
      </w:rPr>
      <w:drawing>
        <wp:anchor distT="0" distB="0" distL="114300" distR="114300" simplePos="0" relativeHeight="251657728" behindDoc="1" locked="0" layoutInCell="1" allowOverlap="1">
          <wp:simplePos x="0" y="0"/>
          <wp:positionH relativeFrom="column">
            <wp:posOffset>3952875</wp:posOffset>
          </wp:positionH>
          <wp:positionV relativeFrom="paragraph">
            <wp:posOffset>-127000</wp:posOffset>
          </wp:positionV>
          <wp:extent cx="1993900" cy="685800"/>
          <wp:effectExtent l="0" t="0" r="0" b="0"/>
          <wp:wrapNone/>
          <wp:docPr id="1" name="Image 1" descr="http://www.ibisa.net/ai/ib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isa.net/ai/ibisa.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CE">
      <w:rPr>
        <w:rFonts w:ascii="Arial" w:hAnsi="Arial" w:cs="Arial"/>
        <w:b/>
        <w:sz w:val="20"/>
        <w:szCs w:val="20"/>
      </w:rPr>
      <w:t>AAP 201</w:t>
    </w:r>
    <w:r w:rsidR="006524D2">
      <w:rPr>
        <w:rFonts w:ascii="Arial" w:hAnsi="Arial" w:cs="Arial"/>
        <w:b/>
        <w:sz w:val="20"/>
        <w:szCs w:val="20"/>
      </w:rPr>
      <w:t>9</w:t>
    </w:r>
    <w:r w:rsidR="00E115B6">
      <w:rPr>
        <w:rFonts w:ascii="Arial" w:hAnsi="Arial" w:cs="Arial"/>
        <w:b/>
        <w:sz w:val="20"/>
        <w:szCs w:val="20"/>
      </w:rPr>
      <w:t xml:space="preserve"> CRB</w:t>
    </w:r>
    <w:r w:rsidR="00E115B6">
      <w:rPr>
        <w:rFonts w:ascii="Arial" w:hAnsi="Arial" w:cs="Arial"/>
        <w:b/>
        <w:sz w:val="20"/>
        <w:szCs w:val="20"/>
      </w:rPr>
      <w:tab/>
    </w:r>
    <w:r w:rsidR="007A530B">
      <w:rPr>
        <w:rFonts w:ascii="Arial" w:hAnsi="Arial" w:cs="Arial"/>
        <w:b/>
        <w:sz w:val="20"/>
        <w:szCs w:val="20"/>
      </w:rPr>
      <w:t xml:space="preserve"> </w:t>
    </w:r>
    <w:proofErr w:type="spellStart"/>
    <w:r w:rsidR="001D7FCE">
      <w:rPr>
        <w:rFonts w:ascii="Arial" w:hAnsi="Arial" w:cs="Arial"/>
        <w:b/>
        <w:sz w:val="20"/>
        <w:szCs w:val="20"/>
      </w:rPr>
      <w:t>IBiSA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B8A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multilevel"/>
    <w:tmpl w:val="00000004"/>
    <w:name w:val="WW8Num4"/>
    <w:lvl w:ilvl="0">
      <w:start w:val="16"/>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00000005"/>
    <w:lvl w:ilvl="0">
      <w:start w:val="1"/>
      <w:numFmt w:val="bullet"/>
      <w:lvlText w:val=""/>
      <w:lvlJc w:val="left"/>
      <w:pPr>
        <w:tabs>
          <w:tab w:val="num" w:pos="1065"/>
        </w:tabs>
        <w:ind w:left="1065"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1F647B5B"/>
    <w:multiLevelType w:val="hybridMultilevel"/>
    <w:tmpl w:val="1644B66A"/>
    <w:lvl w:ilvl="0" w:tplc="798EA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FA7BA1"/>
    <w:multiLevelType w:val="hybridMultilevel"/>
    <w:tmpl w:val="5CB88318"/>
    <w:lvl w:ilvl="0" w:tplc="2E4A46C0">
      <w:start w:val="1"/>
      <w:numFmt w:val="bullet"/>
      <w:lvlText w:val="o"/>
      <w:lvlJc w:val="left"/>
      <w:pPr>
        <w:ind w:left="502" w:hanging="360"/>
      </w:pPr>
      <w:rPr>
        <w:rFonts w:ascii="Courier New" w:hAnsi="Courier New" w:hint="default"/>
        <w:color w:val="3333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CA37DD"/>
    <w:multiLevelType w:val="hybridMultilevel"/>
    <w:tmpl w:val="A00A1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210907"/>
    <w:multiLevelType w:val="hybridMultilevel"/>
    <w:tmpl w:val="122687BC"/>
    <w:lvl w:ilvl="0" w:tplc="2E4A46C0">
      <w:start w:val="1"/>
      <w:numFmt w:val="bullet"/>
      <w:lvlText w:val="o"/>
      <w:lvlJc w:val="left"/>
      <w:pPr>
        <w:ind w:left="720" w:hanging="360"/>
      </w:pPr>
      <w:rPr>
        <w:rFonts w:ascii="Courier New" w:hAnsi="Courier New" w:hint="default"/>
        <w:color w:val="3333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67E99"/>
    <w:multiLevelType w:val="multilevel"/>
    <w:tmpl w:val="EF58948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hint="default"/>
        <w:color w:val="3333F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616B20AC"/>
    <w:multiLevelType w:val="hybridMultilevel"/>
    <w:tmpl w:val="1EB2106E"/>
    <w:lvl w:ilvl="0" w:tplc="2E4A46C0">
      <w:start w:val="1"/>
      <w:numFmt w:val="bullet"/>
      <w:lvlText w:val="o"/>
      <w:lvlJc w:val="left"/>
      <w:pPr>
        <w:ind w:left="720" w:hanging="360"/>
      </w:pPr>
      <w:rPr>
        <w:rFonts w:ascii="Courier New" w:hAnsi="Courier New" w:hint="default"/>
        <w:color w:val="3333FF"/>
      </w:rPr>
    </w:lvl>
    <w:lvl w:ilvl="1" w:tplc="040C0003">
      <w:start w:val="1"/>
      <w:numFmt w:val="bullet"/>
      <w:lvlText w:val="o"/>
      <w:lvlJc w:val="left"/>
      <w:pPr>
        <w:ind w:left="1440" w:hanging="360"/>
      </w:pPr>
      <w:rPr>
        <w:rFonts w:ascii="Courier New" w:hAnsi="Courier New" w:cs="Courier New" w:hint="default"/>
      </w:rPr>
    </w:lvl>
    <w:lvl w:ilvl="2" w:tplc="8ED89F32">
      <w:numFmt w:val="bullet"/>
      <w:lvlText w:val="-"/>
      <w:lvlJc w:val="left"/>
      <w:pPr>
        <w:ind w:left="2160" w:hanging="360"/>
      </w:pPr>
      <w:rPr>
        <w:rFonts w:ascii="Century Gothic" w:eastAsia="Times New Roman" w:hAnsi="Century Gothic" w:cs="Times New Roman" w:hint="default"/>
        <w:u w:val="no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DC251B"/>
    <w:multiLevelType w:val="multilevel"/>
    <w:tmpl w:val="703E7BCA"/>
    <w:lvl w:ilvl="0">
      <w:start w:val="1"/>
      <w:numFmt w:val="bullet"/>
      <w:lvlText w:val="o"/>
      <w:lvlJc w:val="left"/>
      <w:pPr>
        <w:tabs>
          <w:tab w:val="num" w:pos="1065"/>
        </w:tabs>
        <w:ind w:left="1065" w:hanging="360"/>
      </w:pPr>
      <w:rPr>
        <w:rFonts w:ascii="Courier New" w:hAnsi="Courier New" w:hint="default"/>
        <w:color w:val="3333FF"/>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10"/>
  </w:num>
  <w:num w:numId="11">
    <w:abstractNumId w:val="9"/>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87"/>
    <w:rsid w:val="0002684D"/>
    <w:rsid w:val="000545A4"/>
    <w:rsid w:val="000623AF"/>
    <w:rsid w:val="00075BE0"/>
    <w:rsid w:val="000D61C8"/>
    <w:rsid w:val="000F67D7"/>
    <w:rsid w:val="00122DB6"/>
    <w:rsid w:val="00150064"/>
    <w:rsid w:val="00163B4F"/>
    <w:rsid w:val="00191567"/>
    <w:rsid w:val="001C5F0B"/>
    <w:rsid w:val="001D7FCE"/>
    <w:rsid w:val="001E40D2"/>
    <w:rsid w:val="002229D9"/>
    <w:rsid w:val="00241544"/>
    <w:rsid w:val="00265ADE"/>
    <w:rsid w:val="00295091"/>
    <w:rsid w:val="002E5824"/>
    <w:rsid w:val="002F4A37"/>
    <w:rsid w:val="002F5787"/>
    <w:rsid w:val="00305B54"/>
    <w:rsid w:val="00315CF5"/>
    <w:rsid w:val="0032235E"/>
    <w:rsid w:val="00374612"/>
    <w:rsid w:val="00383DE8"/>
    <w:rsid w:val="003A3821"/>
    <w:rsid w:val="003F6778"/>
    <w:rsid w:val="00431752"/>
    <w:rsid w:val="004811A0"/>
    <w:rsid w:val="00544A43"/>
    <w:rsid w:val="00552AE1"/>
    <w:rsid w:val="00555A34"/>
    <w:rsid w:val="00595DE5"/>
    <w:rsid w:val="005A4CEA"/>
    <w:rsid w:val="00610DB1"/>
    <w:rsid w:val="00620919"/>
    <w:rsid w:val="00624A71"/>
    <w:rsid w:val="006524D2"/>
    <w:rsid w:val="0068791C"/>
    <w:rsid w:val="00697334"/>
    <w:rsid w:val="007038E3"/>
    <w:rsid w:val="0073669A"/>
    <w:rsid w:val="00755810"/>
    <w:rsid w:val="00770151"/>
    <w:rsid w:val="007A530B"/>
    <w:rsid w:val="007A5586"/>
    <w:rsid w:val="007C1AD9"/>
    <w:rsid w:val="007C35B9"/>
    <w:rsid w:val="007C7EA2"/>
    <w:rsid w:val="007F2882"/>
    <w:rsid w:val="0080068A"/>
    <w:rsid w:val="00803820"/>
    <w:rsid w:val="0083071F"/>
    <w:rsid w:val="008510DF"/>
    <w:rsid w:val="00911E98"/>
    <w:rsid w:val="00921266"/>
    <w:rsid w:val="00931B3F"/>
    <w:rsid w:val="00954FDA"/>
    <w:rsid w:val="00962A20"/>
    <w:rsid w:val="00973586"/>
    <w:rsid w:val="009825DD"/>
    <w:rsid w:val="00984504"/>
    <w:rsid w:val="0098467F"/>
    <w:rsid w:val="00987492"/>
    <w:rsid w:val="009A6702"/>
    <w:rsid w:val="009A74E5"/>
    <w:rsid w:val="009B3112"/>
    <w:rsid w:val="009C4F4E"/>
    <w:rsid w:val="009F51B0"/>
    <w:rsid w:val="00A24F75"/>
    <w:rsid w:val="00A31B03"/>
    <w:rsid w:val="00A95DDC"/>
    <w:rsid w:val="00AB25FA"/>
    <w:rsid w:val="00AD7E30"/>
    <w:rsid w:val="00B45338"/>
    <w:rsid w:val="00B62AFD"/>
    <w:rsid w:val="00BA3F9A"/>
    <w:rsid w:val="00BA7D23"/>
    <w:rsid w:val="00BC45CB"/>
    <w:rsid w:val="00BD6E83"/>
    <w:rsid w:val="00BE0D00"/>
    <w:rsid w:val="00C071B7"/>
    <w:rsid w:val="00C318E3"/>
    <w:rsid w:val="00C3735E"/>
    <w:rsid w:val="00C41969"/>
    <w:rsid w:val="00CC2E56"/>
    <w:rsid w:val="00CD0D19"/>
    <w:rsid w:val="00CD3C45"/>
    <w:rsid w:val="00CE7DF0"/>
    <w:rsid w:val="00CF2AC5"/>
    <w:rsid w:val="00CF2E17"/>
    <w:rsid w:val="00D20865"/>
    <w:rsid w:val="00D2580E"/>
    <w:rsid w:val="00D42828"/>
    <w:rsid w:val="00DC0FBF"/>
    <w:rsid w:val="00DC1C21"/>
    <w:rsid w:val="00DC789C"/>
    <w:rsid w:val="00E115B6"/>
    <w:rsid w:val="00E219CA"/>
    <w:rsid w:val="00E339F9"/>
    <w:rsid w:val="00E35C20"/>
    <w:rsid w:val="00E55CB6"/>
    <w:rsid w:val="00E60983"/>
    <w:rsid w:val="00E6496B"/>
    <w:rsid w:val="00E650BD"/>
    <w:rsid w:val="00E9599C"/>
    <w:rsid w:val="00EB2561"/>
    <w:rsid w:val="00EC0B32"/>
    <w:rsid w:val="00ED3A6A"/>
    <w:rsid w:val="00EF581E"/>
    <w:rsid w:val="00F00A8B"/>
    <w:rsid w:val="00F121BC"/>
    <w:rsid w:val="00F16104"/>
    <w:rsid w:val="00F44ACE"/>
    <w:rsid w:val="00F53ADE"/>
    <w:rsid w:val="00F73183"/>
    <w:rsid w:val="00F777FC"/>
    <w:rsid w:val="00FB64F4"/>
    <w:rsid w:val="00FC013D"/>
    <w:rsid w:val="00FC0F8B"/>
    <w:rsid w:val="00FC39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8380E"/>
  <w15:chartTrackingRefBased/>
  <w15:docId w15:val="{E28AB5BD-26A7-401A-AA11-12A116C9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B03"/>
    <w:pPr>
      <w:suppressAutoHyphens/>
    </w:pPr>
    <w:rPr>
      <w:sz w:val="24"/>
      <w:szCs w:val="24"/>
      <w:lang w:eastAsia="ar-SA"/>
    </w:rPr>
  </w:style>
  <w:style w:type="paragraph" w:styleId="Titre1">
    <w:name w:val="heading 1"/>
    <w:basedOn w:val="Normal"/>
    <w:next w:val="Normal"/>
    <w:qFormat/>
    <w:rsid w:val="00A31B03"/>
    <w:pPr>
      <w:keepNext/>
      <w:tabs>
        <w:tab w:val="num" w:pos="432"/>
      </w:tabs>
      <w:autoSpaceDE w:val="0"/>
      <w:ind w:left="432" w:hanging="432"/>
      <w:jc w:val="both"/>
      <w:outlineLvl w:val="0"/>
    </w:pPr>
    <w:rPr>
      <w:rFonts w:ascii="Palatino" w:hAnsi="Palatino"/>
      <w:b/>
      <w:bCs/>
      <w:sz w:val="20"/>
      <w:szCs w:val="20"/>
    </w:rPr>
  </w:style>
  <w:style w:type="paragraph" w:styleId="Titre2">
    <w:name w:val="heading 2"/>
    <w:basedOn w:val="Normal"/>
    <w:next w:val="Normal"/>
    <w:qFormat/>
    <w:rsid w:val="00A31B03"/>
    <w:pPr>
      <w:keepNext/>
      <w:tabs>
        <w:tab w:val="num" w:pos="576"/>
      </w:tabs>
      <w:autoSpaceDE w:val="0"/>
      <w:spacing w:line="240" w:lineRule="atLeast"/>
      <w:ind w:left="576" w:hanging="576"/>
      <w:jc w:val="center"/>
      <w:outlineLvl w:val="1"/>
    </w:pPr>
    <w:rPr>
      <w:rFonts w:ascii="Times" w:hAnsi="Times" w:cs="Times"/>
      <w:b/>
      <w:bCs/>
      <w:color w:val="000000"/>
      <w:lang w:val="en-US"/>
    </w:rPr>
  </w:style>
  <w:style w:type="paragraph" w:styleId="Titre3">
    <w:name w:val="heading 3"/>
    <w:basedOn w:val="Normal"/>
    <w:next w:val="Normal"/>
    <w:qFormat/>
    <w:rsid w:val="00A31B03"/>
    <w:pPr>
      <w:keepNext/>
      <w:tabs>
        <w:tab w:val="num" w:pos="720"/>
      </w:tabs>
      <w:spacing w:line="180" w:lineRule="exact"/>
      <w:ind w:left="720" w:hanging="720"/>
      <w:outlineLvl w:val="2"/>
    </w:pPr>
    <w:rPr>
      <w:rFonts w:ascii="Times" w:hAnsi="Times" w:cs="Times"/>
      <w:b/>
      <w:bCs/>
      <w:sz w:val="18"/>
      <w:szCs w:val="18"/>
    </w:rPr>
  </w:style>
  <w:style w:type="paragraph" w:styleId="Titre4">
    <w:name w:val="heading 4"/>
    <w:basedOn w:val="Normal"/>
    <w:next w:val="Normal"/>
    <w:qFormat/>
    <w:rsid w:val="00A31B03"/>
    <w:pPr>
      <w:keepNext/>
      <w:tabs>
        <w:tab w:val="num" w:pos="864"/>
      </w:tabs>
      <w:autoSpaceDE w:val="0"/>
      <w:ind w:left="864" w:hanging="864"/>
      <w:jc w:val="both"/>
      <w:outlineLvl w:val="3"/>
    </w:pPr>
    <w:rPr>
      <w:rFonts w:ascii="Times" w:hAnsi="Times" w:cs="Times"/>
      <w:b/>
      <w:bCs/>
      <w:sz w:val="18"/>
      <w:szCs w:val="18"/>
    </w:rPr>
  </w:style>
  <w:style w:type="paragraph" w:styleId="Titre5">
    <w:name w:val="heading 5"/>
    <w:basedOn w:val="Normal"/>
    <w:next w:val="Normal"/>
    <w:qFormat/>
    <w:rsid w:val="00A31B03"/>
    <w:pPr>
      <w:keepNext/>
      <w:tabs>
        <w:tab w:val="num" w:pos="1008"/>
      </w:tabs>
      <w:ind w:left="1008" w:hanging="1008"/>
      <w:jc w:val="both"/>
      <w:outlineLvl w:val="4"/>
    </w:pPr>
    <w:rPr>
      <w:b/>
      <w:bCs/>
      <w:i/>
      <w:iCs/>
      <w:sz w:val="18"/>
      <w:szCs w:val="18"/>
    </w:rPr>
  </w:style>
  <w:style w:type="paragraph" w:styleId="Titre6">
    <w:name w:val="heading 6"/>
    <w:basedOn w:val="Normal"/>
    <w:next w:val="Normal"/>
    <w:qFormat/>
    <w:rsid w:val="00A31B03"/>
    <w:pPr>
      <w:keepNext/>
      <w:tabs>
        <w:tab w:val="num" w:pos="1152"/>
      </w:tabs>
      <w:autoSpaceDE w:val="0"/>
      <w:ind w:left="1152" w:hanging="1152"/>
      <w:outlineLvl w:val="5"/>
    </w:pPr>
    <w:rPr>
      <w:rFonts w:ascii="Times" w:hAnsi="Times" w:cs="Times"/>
      <w:b/>
      <w:bCs/>
    </w:rPr>
  </w:style>
  <w:style w:type="paragraph" w:styleId="Titre7">
    <w:name w:val="heading 7"/>
    <w:basedOn w:val="Normal"/>
    <w:next w:val="Normal"/>
    <w:qFormat/>
    <w:rsid w:val="00A31B03"/>
    <w:pPr>
      <w:keepNext/>
      <w:tabs>
        <w:tab w:val="num" w:pos="1296"/>
      </w:tabs>
      <w:spacing w:line="180" w:lineRule="exact"/>
      <w:ind w:left="1296" w:hanging="1296"/>
      <w:outlineLvl w:val="6"/>
    </w:pPr>
    <w:rPr>
      <w:rFonts w:ascii="Times" w:hAnsi="Times" w:cs="Times"/>
      <w:i/>
      <w:iCs/>
      <w:sz w:val="18"/>
      <w:szCs w:val="18"/>
    </w:rPr>
  </w:style>
  <w:style w:type="paragraph" w:styleId="Titre8">
    <w:name w:val="heading 8"/>
    <w:basedOn w:val="Normal"/>
    <w:next w:val="Normal"/>
    <w:qFormat/>
    <w:rsid w:val="00A31B03"/>
    <w:pPr>
      <w:keepNext/>
      <w:tabs>
        <w:tab w:val="num" w:pos="1440"/>
      </w:tabs>
      <w:spacing w:before="100"/>
      <w:ind w:right="1767"/>
      <w:outlineLvl w:val="7"/>
    </w:pPr>
    <w:rPr>
      <w:rFonts w:ascii="Arial" w:hAnsi="Arial" w:cs="Arial"/>
      <w:b/>
      <w:bCs/>
      <w:sz w:val="18"/>
      <w:szCs w:val="18"/>
    </w:rPr>
  </w:style>
  <w:style w:type="paragraph" w:styleId="Titre9">
    <w:name w:val="heading 9"/>
    <w:basedOn w:val="Normal"/>
    <w:next w:val="Normal"/>
    <w:qFormat/>
    <w:rsid w:val="00A31B03"/>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A31B03"/>
    <w:rPr>
      <w:rFonts w:ascii="Symbol" w:hAnsi="Symbol"/>
    </w:rPr>
  </w:style>
  <w:style w:type="character" w:customStyle="1" w:styleId="WW8Num2z1">
    <w:name w:val="WW8Num2z1"/>
    <w:rsid w:val="00A31B03"/>
    <w:rPr>
      <w:rFonts w:ascii="Courier New" w:hAnsi="Courier New" w:cs="Batang"/>
    </w:rPr>
  </w:style>
  <w:style w:type="character" w:customStyle="1" w:styleId="WW8Num2z2">
    <w:name w:val="WW8Num2z2"/>
    <w:rsid w:val="00A31B03"/>
    <w:rPr>
      <w:rFonts w:ascii="Wingdings" w:hAnsi="Wingdings" w:cs="Times New Roman"/>
    </w:rPr>
  </w:style>
  <w:style w:type="character" w:customStyle="1" w:styleId="WW8Num3z0">
    <w:name w:val="WW8Num3z0"/>
    <w:rsid w:val="00A31B03"/>
    <w:rPr>
      <w:rFonts w:ascii="Wingdings" w:hAnsi="Wingdings"/>
    </w:rPr>
  </w:style>
  <w:style w:type="character" w:customStyle="1" w:styleId="WW8Num3z1">
    <w:name w:val="WW8Num3z1"/>
    <w:rsid w:val="00A31B03"/>
    <w:rPr>
      <w:rFonts w:ascii="Courier New" w:hAnsi="Courier New" w:cs="Batang"/>
    </w:rPr>
  </w:style>
  <w:style w:type="character" w:customStyle="1" w:styleId="WW8Num3z3">
    <w:name w:val="WW8Num3z3"/>
    <w:rsid w:val="00A31B03"/>
    <w:rPr>
      <w:rFonts w:ascii="Symbol" w:hAnsi="Symbol" w:cs="Times New Roman"/>
    </w:rPr>
  </w:style>
  <w:style w:type="character" w:customStyle="1" w:styleId="WW8Num4z0">
    <w:name w:val="WW8Num4z0"/>
    <w:rsid w:val="00A31B03"/>
    <w:rPr>
      <w:rFonts w:ascii="Symbol" w:hAnsi="Symbol"/>
    </w:rPr>
  </w:style>
  <w:style w:type="character" w:customStyle="1" w:styleId="WW8Num4z1">
    <w:name w:val="WW8Num4z1"/>
    <w:rsid w:val="00A31B03"/>
    <w:rPr>
      <w:rFonts w:ascii="Courier New" w:hAnsi="Courier New" w:cs="Batang"/>
    </w:rPr>
  </w:style>
  <w:style w:type="character" w:customStyle="1" w:styleId="WW8Num4z2">
    <w:name w:val="WW8Num4z2"/>
    <w:rsid w:val="00A31B03"/>
    <w:rPr>
      <w:rFonts w:ascii="Wingdings" w:hAnsi="Wingdings"/>
    </w:rPr>
  </w:style>
  <w:style w:type="character" w:customStyle="1" w:styleId="WW8Num4z3">
    <w:name w:val="WW8Num4z3"/>
    <w:rsid w:val="00A31B03"/>
    <w:rPr>
      <w:rFonts w:ascii="Symbol" w:hAnsi="Symbol" w:cs="Times New Roman"/>
    </w:rPr>
  </w:style>
  <w:style w:type="character" w:customStyle="1" w:styleId="WW8Num5z0">
    <w:name w:val="WW8Num5z0"/>
    <w:rsid w:val="00A31B03"/>
    <w:rPr>
      <w:rFonts w:ascii="Symbol" w:hAnsi="Symbol"/>
    </w:rPr>
  </w:style>
  <w:style w:type="character" w:customStyle="1" w:styleId="WW8Num5z1">
    <w:name w:val="WW8Num5z1"/>
    <w:rsid w:val="00A31B03"/>
    <w:rPr>
      <w:rFonts w:ascii="Wingdings" w:hAnsi="Wingdings"/>
    </w:rPr>
  </w:style>
  <w:style w:type="character" w:customStyle="1" w:styleId="WW8Num5z4">
    <w:name w:val="WW8Num5z4"/>
    <w:rsid w:val="00A31B03"/>
    <w:rPr>
      <w:rFonts w:ascii="Courier New" w:hAnsi="Courier New"/>
    </w:rPr>
  </w:style>
  <w:style w:type="character" w:customStyle="1" w:styleId="WW8Num6z0">
    <w:name w:val="WW8Num6z0"/>
    <w:rsid w:val="00A31B03"/>
    <w:rPr>
      <w:rFonts w:ascii="Times New Roman" w:eastAsia="Times New Roman" w:hAnsi="Times New Roman" w:cs="Times New Roman"/>
    </w:rPr>
  </w:style>
  <w:style w:type="character" w:customStyle="1" w:styleId="WW8Num7z0">
    <w:name w:val="WW8Num7z0"/>
    <w:rsid w:val="00A31B03"/>
    <w:rPr>
      <w:rFonts w:ascii="Symbol" w:hAnsi="Symbol"/>
    </w:rPr>
  </w:style>
  <w:style w:type="character" w:customStyle="1" w:styleId="Absatz-Standardschriftart">
    <w:name w:val="Absatz-Standardschriftart"/>
    <w:rsid w:val="00A31B03"/>
  </w:style>
  <w:style w:type="character" w:customStyle="1" w:styleId="WW-Absatz-Standardschriftart">
    <w:name w:val="WW-Absatz-Standardschriftart"/>
    <w:rsid w:val="00A31B03"/>
  </w:style>
  <w:style w:type="character" w:customStyle="1" w:styleId="WW-Absatz-Standardschriftart1">
    <w:name w:val="WW-Absatz-Standardschriftart1"/>
    <w:rsid w:val="00A31B03"/>
  </w:style>
  <w:style w:type="character" w:customStyle="1" w:styleId="WW-Absatz-Standardschriftart11">
    <w:name w:val="WW-Absatz-Standardschriftart11"/>
    <w:rsid w:val="00A31B03"/>
  </w:style>
  <w:style w:type="character" w:customStyle="1" w:styleId="WW-Absatz-Standardschriftart111">
    <w:name w:val="WW-Absatz-Standardschriftart111"/>
    <w:rsid w:val="00A31B03"/>
  </w:style>
  <w:style w:type="character" w:customStyle="1" w:styleId="WW-Absatz-Standardschriftart1111">
    <w:name w:val="WW-Absatz-Standardschriftart1111"/>
    <w:rsid w:val="00A31B03"/>
  </w:style>
  <w:style w:type="character" w:customStyle="1" w:styleId="WW-Absatz-Standardschriftart11111">
    <w:name w:val="WW-Absatz-Standardschriftart11111"/>
    <w:rsid w:val="00A31B03"/>
  </w:style>
  <w:style w:type="character" w:customStyle="1" w:styleId="WW-Absatz-Standardschriftart111111">
    <w:name w:val="WW-Absatz-Standardschriftart111111"/>
    <w:rsid w:val="00A31B03"/>
  </w:style>
  <w:style w:type="character" w:customStyle="1" w:styleId="WW-Absatz-Standardschriftart1111111">
    <w:name w:val="WW-Absatz-Standardschriftart1111111"/>
    <w:rsid w:val="00A31B03"/>
  </w:style>
  <w:style w:type="character" w:customStyle="1" w:styleId="WW-Absatz-Standardschriftart11111111">
    <w:name w:val="WW-Absatz-Standardschriftart11111111"/>
    <w:rsid w:val="00A31B03"/>
  </w:style>
  <w:style w:type="character" w:customStyle="1" w:styleId="WW-Absatz-Standardschriftart111111111">
    <w:name w:val="WW-Absatz-Standardschriftart111111111"/>
    <w:rsid w:val="00A31B03"/>
  </w:style>
  <w:style w:type="character" w:customStyle="1" w:styleId="WW-Absatz-Standardschriftart1111111111">
    <w:name w:val="WW-Absatz-Standardschriftart1111111111"/>
    <w:rsid w:val="00A31B03"/>
  </w:style>
  <w:style w:type="character" w:customStyle="1" w:styleId="WW8Num1z0">
    <w:name w:val="WW8Num1z0"/>
    <w:rsid w:val="00A31B03"/>
    <w:rPr>
      <w:rFonts w:ascii="Symbol" w:hAnsi="Symbol" w:cs="Times New Roman"/>
    </w:rPr>
  </w:style>
  <w:style w:type="character" w:customStyle="1" w:styleId="WW8Num1z1">
    <w:name w:val="WW8Num1z1"/>
    <w:rsid w:val="00A31B03"/>
    <w:rPr>
      <w:rFonts w:ascii="Courier New" w:hAnsi="Courier New" w:cs="Batang"/>
    </w:rPr>
  </w:style>
  <w:style w:type="character" w:customStyle="1" w:styleId="WW8Num1z2">
    <w:name w:val="WW8Num1z2"/>
    <w:rsid w:val="00A31B03"/>
    <w:rPr>
      <w:rFonts w:ascii="Wingdings" w:hAnsi="Wingdings" w:cs="Times New Roman"/>
    </w:rPr>
  </w:style>
  <w:style w:type="character" w:customStyle="1" w:styleId="WW8Num3z2">
    <w:name w:val="WW8Num3z2"/>
    <w:rsid w:val="00A31B03"/>
    <w:rPr>
      <w:rFonts w:ascii="Wingdings" w:hAnsi="Wingdings" w:cs="Times New Roman"/>
    </w:rPr>
  </w:style>
  <w:style w:type="character" w:customStyle="1" w:styleId="WW8Num6z1">
    <w:name w:val="WW8Num6z1"/>
    <w:rsid w:val="00A31B03"/>
    <w:rPr>
      <w:rFonts w:ascii="Courier New" w:hAnsi="Courier New" w:cs="Batang"/>
    </w:rPr>
  </w:style>
  <w:style w:type="character" w:customStyle="1" w:styleId="WW8Num6z2">
    <w:name w:val="WW8Num6z2"/>
    <w:rsid w:val="00A31B03"/>
    <w:rPr>
      <w:rFonts w:ascii="Wingdings" w:hAnsi="Wingdings"/>
    </w:rPr>
  </w:style>
  <w:style w:type="character" w:customStyle="1" w:styleId="WW8Num6z3">
    <w:name w:val="WW8Num6z3"/>
    <w:rsid w:val="00A31B03"/>
    <w:rPr>
      <w:rFonts w:ascii="Symbol" w:hAnsi="Symbol"/>
    </w:rPr>
  </w:style>
  <w:style w:type="character" w:customStyle="1" w:styleId="WW8Num7z1">
    <w:name w:val="WW8Num7z1"/>
    <w:rsid w:val="00A31B03"/>
    <w:rPr>
      <w:rFonts w:ascii="Courier New" w:hAnsi="Courier New" w:cs="Batang"/>
    </w:rPr>
  </w:style>
  <w:style w:type="character" w:customStyle="1" w:styleId="WW8Num7z2">
    <w:name w:val="WW8Num7z2"/>
    <w:rsid w:val="00A31B03"/>
    <w:rPr>
      <w:rFonts w:ascii="Wingdings" w:hAnsi="Wingdings" w:cs="Times New Roman"/>
    </w:rPr>
  </w:style>
  <w:style w:type="character" w:customStyle="1" w:styleId="WW8Num7z3">
    <w:name w:val="WW8Num7z3"/>
    <w:rsid w:val="00A31B03"/>
    <w:rPr>
      <w:rFonts w:ascii="Symbol" w:hAnsi="Symbol" w:cs="Times New Roman"/>
    </w:rPr>
  </w:style>
  <w:style w:type="character" w:customStyle="1" w:styleId="WW8Num9z0">
    <w:name w:val="WW8Num9z0"/>
    <w:rsid w:val="00A31B03"/>
    <w:rPr>
      <w:rFonts w:ascii="Wingdings" w:hAnsi="Wingdings"/>
    </w:rPr>
  </w:style>
  <w:style w:type="character" w:customStyle="1" w:styleId="WW8Num9z1">
    <w:name w:val="WW8Num9z1"/>
    <w:rsid w:val="00A31B03"/>
    <w:rPr>
      <w:rFonts w:ascii="Courier New" w:hAnsi="Courier New" w:cs="Batang"/>
    </w:rPr>
  </w:style>
  <w:style w:type="character" w:customStyle="1" w:styleId="WW8Num9z3">
    <w:name w:val="WW8Num9z3"/>
    <w:rsid w:val="00A31B03"/>
    <w:rPr>
      <w:rFonts w:ascii="Symbol" w:hAnsi="Symbol"/>
    </w:rPr>
  </w:style>
  <w:style w:type="character" w:customStyle="1" w:styleId="WW8Num10z0">
    <w:name w:val="WW8Num10z0"/>
    <w:rsid w:val="00A31B03"/>
    <w:rPr>
      <w:rFonts w:ascii="Wingdings" w:hAnsi="Wingdings"/>
    </w:rPr>
  </w:style>
  <w:style w:type="character" w:customStyle="1" w:styleId="WW8Num10z1">
    <w:name w:val="WW8Num10z1"/>
    <w:rsid w:val="00A31B03"/>
    <w:rPr>
      <w:rFonts w:ascii="Courier New" w:hAnsi="Courier New" w:cs="Batang"/>
    </w:rPr>
  </w:style>
  <w:style w:type="character" w:customStyle="1" w:styleId="WW8Num10z3">
    <w:name w:val="WW8Num10z3"/>
    <w:rsid w:val="00A31B03"/>
    <w:rPr>
      <w:rFonts w:ascii="Symbol" w:hAnsi="Symbol"/>
    </w:rPr>
  </w:style>
  <w:style w:type="character" w:customStyle="1" w:styleId="WW8Num11z0">
    <w:name w:val="WW8Num11z0"/>
    <w:rsid w:val="00A31B03"/>
    <w:rPr>
      <w:rFonts w:ascii="Symbol" w:eastAsia="Times New Roman" w:hAnsi="Symbol"/>
    </w:rPr>
  </w:style>
  <w:style w:type="character" w:customStyle="1" w:styleId="WW8Num11z1">
    <w:name w:val="WW8Num11z1"/>
    <w:rsid w:val="00A31B03"/>
    <w:rPr>
      <w:rFonts w:ascii="Courier New" w:hAnsi="Courier New" w:cs="Batang"/>
    </w:rPr>
  </w:style>
  <w:style w:type="character" w:customStyle="1" w:styleId="WW8Num11z2">
    <w:name w:val="WW8Num11z2"/>
    <w:rsid w:val="00A31B03"/>
    <w:rPr>
      <w:rFonts w:ascii="Wingdings" w:hAnsi="Wingdings" w:cs="Times New Roman"/>
    </w:rPr>
  </w:style>
  <w:style w:type="character" w:customStyle="1" w:styleId="WW8Num12z0">
    <w:name w:val="WW8Num12z0"/>
    <w:rsid w:val="00A31B03"/>
    <w:rPr>
      <w:rFonts w:ascii="Symbol" w:eastAsia="Times New Roman" w:hAnsi="Symbol"/>
    </w:rPr>
  </w:style>
  <w:style w:type="character" w:customStyle="1" w:styleId="WW8Num12z1">
    <w:name w:val="WW8Num12z1"/>
    <w:rsid w:val="00A31B03"/>
    <w:rPr>
      <w:rFonts w:ascii="Courier New" w:hAnsi="Courier New" w:cs="Batang"/>
    </w:rPr>
  </w:style>
  <w:style w:type="character" w:customStyle="1" w:styleId="WW8Num12z2">
    <w:name w:val="WW8Num12z2"/>
    <w:rsid w:val="00A31B03"/>
    <w:rPr>
      <w:rFonts w:ascii="Wingdings" w:hAnsi="Wingdings" w:cs="Times New Roman"/>
    </w:rPr>
  </w:style>
  <w:style w:type="character" w:customStyle="1" w:styleId="WW8Num14z1">
    <w:name w:val="WW8Num14z1"/>
    <w:rsid w:val="00A31B03"/>
    <w:rPr>
      <w:rFonts w:ascii="Courier New" w:hAnsi="Courier New" w:cs="Batang"/>
    </w:rPr>
  </w:style>
  <w:style w:type="character" w:customStyle="1" w:styleId="WW8Num14z2">
    <w:name w:val="WW8Num14z2"/>
    <w:rsid w:val="00A31B03"/>
    <w:rPr>
      <w:rFonts w:ascii="Wingdings" w:hAnsi="Wingdings" w:cs="Times New Roman"/>
    </w:rPr>
  </w:style>
  <w:style w:type="character" w:customStyle="1" w:styleId="WW8Num14z3">
    <w:name w:val="WW8Num14z3"/>
    <w:rsid w:val="00A31B03"/>
    <w:rPr>
      <w:rFonts w:ascii="Symbol" w:eastAsia="Times New Roman" w:hAnsi="Symbol"/>
    </w:rPr>
  </w:style>
  <w:style w:type="character" w:customStyle="1" w:styleId="WW8Num15z0">
    <w:name w:val="WW8Num15z0"/>
    <w:rsid w:val="00A31B03"/>
    <w:rPr>
      <w:rFonts w:ascii="Symbol" w:hAnsi="Symbol"/>
    </w:rPr>
  </w:style>
  <w:style w:type="character" w:customStyle="1" w:styleId="WW8Num15z1">
    <w:name w:val="WW8Num15z1"/>
    <w:rsid w:val="00A31B03"/>
    <w:rPr>
      <w:rFonts w:ascii="Courier New" w:hAnsi="Courier New"/>
    </w:rPr>
  </w:style>
  <w:style w:type="character" w:customStyle="1" w:styleId="WW8Num15z2">
    <w:name w:val="WW8Num15z2"/>
    <w:rsid w:val="00A31B03"/>
    <w:rPr>
      <w:rFonts w:ascii="Wingdings" w:hAnsi="Wingdings"/>
    </w:rPr>
  </w:style>
  <w:style w:type="character" w:customStyle="1" w:styleId="WW8Num16z0">
    <w:name w:val="WW8Num16z0"/>
    <w:rsid w:val="00A31B03"/>
    <w:rPr>
      <w:rFonts w:ascii="Wingdings" w:hAnsi="Wingdings"/>
    </w:rPr>
  </w:style>
  <w:style w:type="character" w:customStyle="1" w:styleId="WW8Num16z1">
    <w:name w:val="WW8Num16z1"/>
    <w:rsid w:val="00A31B03"/>
    <w:rPr>
      <w:rFonts w:ascii="Courier New" w:hAnsi="Courier New" w:cs="Batang"/>
    </w:rPr>
  </w:style>
  <w:style w:type="character" w:customStyle="1" w:styleId="WW8Num16z3">
    <w:name w:val="WW8Num16z3"/>
    <w:rsid w:val="00A31B03"/>
    <w:rPr>
      <w:rFonts w:ascii="Symbol" w:hAnsi="Symbol"/>
    </w:rPr>
  </w:style>
  <w:style w:type="character" w:customStyle="1" w:styleId="WW8Num18z1">
    <w:name w:val="WW8Num18z1"/>
    <w:rsid w:val="00A31B03"/>
    <w:rPr>
      <w:rFonts w:ascii="Courier New" w:hAnsi="Courier New" w:cs="Batang"/>
    </w:rPr>
  </w:style>
  <w:style w:type="character" w:customStyle="1" w:styleId="WW8Num18z2">
    <w:name w:val="WW8Num18z2"/>
    <w:rsid w:val="00A31B03"/>
    <w:rPr>
      <w:rFonts w:ascii="Wingdings" w:hAnsi="Wingdings" w:cs="Times New Roman"/>
    </w:rPr>
  </w:style>
  <w:style w:type="character" w:customStyle="1" w:styleId="WW8Num18z3">
    <w:name w:val="WW8Num18z3"/>
    <w:rsid w:val="00A31B03"/>
    <w:rPr>
      <w:rFonts w:ascii="Symbol" w:eastAsia="Times New Roman" w:hAnsi="Symbol"/>
    </w:rPr>
  </w:style>
  <w:style w:type="character" w:customStyle="1" w:styleId="WW8Num19z0">
    <w:name w:val="WW8Num19z0"/>
    <w:rsid w:val="00A31B03"/>
    <w:rPr>
      <w:rFonts w:ascii="Wingdings" w:hAnsi="Wingdings"/>
    </w:rPr>
  </w:style>
  <w:style w:type="character" w:customStyle="1" w:styleId="WW8Num19z1">
    <w:name w:val="WW8Num19z1"/>
    <w:rsid w:val="00A31B03"/>
    <w:rPr>
      <w:rFonts w:ascii="Courier New" w:hAnsi="Courier New" w:cs="Batang"/>
    </w:rPr>
  </w:style>
  <w:style w:type="character" w:customStyle="1" w:styleId="WW8Num19z3">
    <w:name w:val="WW8Num19z3"/>
    <w:rsid w:val="00A31B03"/>
    <w:rPr>
      <w:rFonts w:ascii="Symbol" w:hAnsi="Symbol"/>
    </w:rPr>
  </w:style>
  <w:style w:type="character" w:customStyle="1" w:styleId="WW8Num20z0">
    <w:name w:val="WW8Num20z0"/>
    <w:rsid w:val="00A31B03"/>
    <w:rPr>
      <w:rFonts w:ascii="Times New Roman" w:eastAsia="Times New Roman" w:hAnsi="Times New Roman" w:cs="Times New Roman"/>
    </w:rPr>
  </w:style>
  <w:style w:type="character" w:customStyle="1" w:styleId="WW8Num20z1">
    <w:name w:val="WW8Num20z1"/>
    <w:rsid w:val="00A31B03"/>
    <w:rPr>
      <w:rFonts w:ascii="Courier New" w:hAnsi="Courier New"/>
    </w:rPr>
  </w:style>
  <w:style w:type="character" w:customStyle="1" w:styleId="WW8Num20z2">
    <w:name w:val="WW8Num20z2"/>
    <w:rsid w:val="00A31B03"/>
    <w:rPr>
      <w:rFonts w:ascii="Wingdings" w:hAnsi="Wingdings"/>
    </w:rPr>
  </w:style>
  <w:style w:type="character" w:customStyle="1" w:styleId="WW8Num20z3">
    <w:name w:val="WW8Num20z3"/>
    <w:rsid w:val="00A31B03"/>
    <w:rPr>
      <w:rFonts w:ascii="Symbol" w:hAnsi="Symbol"/>
    </w:rPr>
  </w:style>
  <w:style w:type="character" w:customStyle="1" w:styleId="WW8Num21z0">
    <w:name w:val="WW8Num21z0"/>
    <w:rsid w:val="00A31B03"/>
    <w:rPr>
      <w:rFonts w:ascii="Wingdings" w:hAnsi="Wingdings"/>
    </w:rPr>
  </w:style>
  <w:style w:type="character" w:customStyle="1" w:styleId="WW8Num21z1">
    <w:name w:val="WW8Num21z1"/>
    <w:rsid w:val="00A31B03"/>
    <w:rPr>
      <w:rFonts w:ascii="Courier New" w:hAnsi="Courier New" w:cs="Batang"/>
    </w:rPr>
  </w:style>
  <w:style w:type="character" w:customStyle="1" w:styleId="WW8Num21z3">
    <w:name w:val="WW8Num21z3"/>
    <w:rsid w:val="00A31B03"/>
    <w:rPr>
      <w:rFonts w:ascii="Symbol" w:hAnsi="Symbol"/>
    </w:rPr>
  </w:style>
  <w:style w:type="character" w:customStyle="1" w:styleId="WW8Num22z0">
    <w:name w:val="WW8Num22z0"/>
    <w:rsid w:val="00A31B03"/>
    <w:rPr>
      <w:rFonts w:ascii="Symbol" w:hAnsi="Symbol"/>
    </w:rPr>
  </w:style>
  <w:style w:type="character" w:customStyle="1" w:styleId="WW8Num22z1">
    <w:name w:val="WW8Num22z1"/>
    <w:rsid w:val="00A31B03"/>
    <w:rPr>
      <w:rFonts w:ascii="Courier New" w:hAnsi="Courier New" w:cs="Batang"/>
    </w:rPr>
  </w:style>
  <w:style w:type="character" w:customStyle="1" w:styleId="WW8Num22z2">
    <w:name w:val="WW8Num22z2"/>
    <w:rsid w:val="00A31B03"/>
    <w:rPr>
      <w:rFonts w:ascii="Wingdings" w:hAnsi="Wingdings" w:cs="Batang"/>
    </w:rPr>
  </w:style>
  <w:style w:type="character" w:customStyle="1" w:styleId="WW8Num22z3">
    <w:name w:val="WW8Num22z3"/>
    <w:rsid w:val="00A31B03"/>
    <w:rPr>
      <w:rFonts w:ascii="Symbol" w:hAnsi="Symbol" w:cs="Batang"/>
    </w:rPr>
  </w:style>
  <w:style w:type="character" w:customStyle="1" w:styleId="WW8Num23z0">
    <w:name w:val="WW8Num23z0"/>
    <w:rsid w:val="00A31B03"/>
    <w:rPr>
      <w:rFonts w:ascii="Wingdings" w:hAnsi="Wingdings"/>
    </w:rPr>
  </w:style>
  <w:style w:type="character" w:customStyle="1" w:styleId="WW8Num23z1">
    <w:name w:val="WW8Num23z1"/>
    <w:rsid w:val="00A31B03"/>
    <w:rPr>
      <w:rFonts w:ascii="Courier New" w:hAnsi="Courier New" w:cs="Batang"/>
    </w:rPr>
  </w:style>
  <w:style w:type="character" w:customStyle="1" w:styleId="WW8Num23z3">
    <w:name w:val="WW8Num23z3"/>
    <w:rsid w:val="00A31B03"/>
    <w:rPr>
      <w:rFonts w:ascii="Symbol" w:hAnsi="Symbol"/>
    </w:rPr>
  </w:style>
  <w:style w:type="character" w:customStyle="1" w:styleId="WW8Num24z0">
    <w:name w:val="WW8Num24z0"/>
    <w:rsid w:val="00A31B03"/>
    <w:rPr>
      <w:rFonts w:ascii="Arial" w:eastAsia="Batang" w:hAnsi="Arial" w:cs="Batang"/>
    </w:rPr>
  </w:style>
  <w:style w:type="character" w:customStyle="1" w:styleId="WW8Num24z1">
    <w:name w:val="WW8Num24z1"/>
    <w:rsid w:val="00A31B03"/>
    <w:rPr>
      <w:rFonts w:ascii="Courier New" w:hAnsi="Courier New" w:cs="Batang"/>
    </w:rPr>
  </w:style>
  <w:style w:type="character" w:customStyle="1" w:styleId="WW8Num24z2">
    <w:name w:val="WW8Num24z2"/>
    <w:rsid w:val="00A31B03"/>
    <w:rPr>
      <w:rFonts w:ascii="Wingdings" w:hAnsi="Wingdings"/>
    </w:rPr>
  </w:style>
  <w:style w:type="character" w:customStyle="1" w:styleId="WW8Num24z3">
    <w:name w:val="WW8Num24z3"/>
    <w:rsid w:val="00A31B03"/>
    <w:rPr>
      <w:rFonts w:ascii="Symbol" w:hAnsi="Symbol"/>
    </w:rPr>
  </w:style>
  <w:style w:type="character" w:customStyle="1" w:styleId="WW8Num25z0">
    <w:name w:val="WW8Num25z0"/>
    <w:rsid w:val="00A31B03"/>
    <w:rPr>
      <w:rFonts w:ascii="Symbol" w:hAnsi="Symbol"/>
    </w:rPr>
  </w:style>
  <w:style w:type="character" w:customStyle="1" w:styleId="WW8Num25z1">
    <w:name w:val="WW8Num25z1"/>
    <w:rsid w:val="00A31B03"/>
    <w:rPr>
      <w:rFonts w:ascii="Wingdings" w:hAnsi="Wingdings"/>
    </w:rPr>
  </w:style>
  <w:style w:type="character" w:customStyle="1" w:styleId="WW8Num25z4">
    <w:name w:val="WW8Num25z4"/>
    <w:rsid w:val="00A31B03"/>
    <w:rPr>
      <w:rFonts w:ascii="Courier New" w:hAnsi="Courier New"/>
    </w:rPr>
  </w:style>
  <w:style w:type="character" w:customStyle="1" w:styleId="WW8Num26z0">
    <w:name w:val="WW8Num26z0"/>
    <w:rsid w:val="00A31B03"/>
    <w:rPr>
      <w:rFonts w:ascii="Wingdings" w:hAnsi="Wingdings"/>
    </w:rPr>
  </w:style>
  <w:style w:type="character" w:customStyle="1" w:styleId="WW8Num26z1">
    <w:name w:val="WW8Num26z1"/>
    <w:rsid w:val="00A31B03"/>
    <w:rPr>
      <w:rFonts w:ascii="Courier New" w:hAnsi="Courier New" w:cs="Batang"/>
    </w:rPr>
  </w:style>
  <w:style w:type="character" w:customStyle="1" w:styleId="WW8Num26z3">
    <w:name w:val="WW8Num26z3"/>
    <w:rsid w:val="00A31B03"/>
    <w:rPr>
      <w:rFonts w:ascii="Symbol" w:hAnsi="Symbol"/>
    </w:rPr>
  </w:style>
  <w:style w:type="character" w:customStyle="1" w:styleId="WW8Num28z0">
    <w:name w:val="WW8Num28z0"/>
    <w:rsid w:val="00A31B03"/>
    <w:rPr>
      <w:rFonts w:ascii="Wingdings" w:hAnsi="Wingdings"/>
    </w:rPr>
  </w:style>
  <w:style w:type="character" w:customStyle="1" w:styleId="WW8Num28z1">
    <w:name w:val="WW8Num28z1"/>
    <w:rsid w:val="00A31B03"/>
    <w:rPr>
      <w:rFonts w:ascii="Courier New" w:hAnsi="Courier New" w:cs="Batang"/>
    </w:rPr>
  </w:style>
  <w:style w:type="character" w:customStyle="1" w:styleId="WW8Num28z3">
    <w:name w:val="WW8Num28z3"/>
    <w:rsid w:val="00A31B03"/>
    <w:rPr>
      <w:rFonts w:ascii="Symbol" w:hAnsi="Symbol"/>
    </w:rPr>
  </w:style>
  <w:style w:type="character" w:customStyle="1" w:styleId="WW8Num29z0">
    <w:name w:val="WW8Num29z0"/>
    <w:rsid w:val="00A31B03"/>
    <w:rPr>
      <w:rFonts w:ascii="Wingdings" w:hAnsi="Wingdings"/>
    </w:rPr>
  </w:style>
  <w:style w:type="character" w:customStyle="1" w:styleId="WW8Num29z1">
    <w:name w:val="WW8Num29z1"/>
    <w:rsid w:val="00A31B03"/>
    <w:rPr>
      <w:rFonts w:ascii="Courier New" w:hAnsi="Courier New" w:cs="Batang"/>
    </w:rPr>
  </w:style>
  <w:style w:type="character" w:customStyle="1" w:styleId="WW8Num29z3">
    <w:name w:val="WW8Num29z3"/>
    <w:rsid w:val="00A31B03"/>
    <w:rPr>
      <w:rFonts w:ascii="Symbol" w:hAnsi="Symbol"/>
    </w:rPr>
  </w:style>
  <w:style w:type="character" w:customStyle="1" w:styleId="WW8Num30z1">
    <w:name w:val="WW8Num30z1"/>
    <w:rsid w:val="00A31B03"/>
    <w:rPr>
      <w:rFonts w:ascii="Courier New" w:hAnsi="Courier New" w:cs="Batang"/>
    </w:rPr>
  </w:style>
  <w:style w:type="character" w:customStyle="1" w:styleId="WW8Num30z2">
    <w:name w:val="WW8Num30z2"/>
    <w:rsid w:val="00A31B03"/>
    <w:rPr>
      <w:rFonts w:ascii="Wingdings" w:hAnsi="Wingdings" w:cs="Times New Roman"/>
    </w:rPr>
  </w:style>
  <w:style w:type="character" w:customStyle="1" w:styleId="WW8Num30z3">
    <w:name w:val="WW8Num30z3"/>
    <w:rsid w:val="00A31B03"/>
    <w:rPr>
      <w:rFonts w:ascii="Symbol" w:eastAsia="Times New Roman" w:hAnsi="Symbol"/>
    </w:rPr>
  </w:style>
  <w:style w:type="character" w:customStyle="1" w:styleId="WW8Num31z0">
    <w:name w:val="WW8Num31z0"/>
    <w:rsid w:val="00A31B03"/>
    <w:rPr>
      <w:rFonts w:ascii="Arial" w:eastAsia="Times New Roman" w:hAnsi="Arial" w:cs="Batang"/>
    </w:rPr>
  </w:style>
  <w:style w:type="character" w:customStyle="1" w:styleId="WW8Num31z1">
    <w:name w:val="WW8Num31z1"/>
    <w:rsid w:val="00A31B03"/>
    <w:rPr>
      <w:rFonts w:ascii="Courier New" w:hAnsi="Courier New" w:cs="Batang"/>
    </w:rPr>
  </w:style>
  <w:style w:type="character" w:customStyle="1" w:styleId="WW8Num31z2">
    <w:name w:val="WW8Num31z2"/>
    <w:rsid w:val="00A31B03"/>
    <w:rPr>
      <w:rFonts w:ascii="Wingdings" w:hAnsi="Wingdings"/>
    </w:rPr>
  </w:style>
  <w:style w:type="character" w:customStyle="1" w:styleId="WW8Num31z3">
    <w:name w:val="WW8Num31z3"/>
    <w:rsid w:val="00A31B03"/>
    <w:rPr>
      <w:rFonts w:ascii="Symbol" w:hAnsi="Symbol"/>
    </w:rPr>
  </w:style>
  <w:style w:type="character" w:customStyle="1" w:styleId="WW8Num32z0">
    <w:name w:val="WW8Num32z0"/>
    <w:rsid w:val="00A31B03"/>
    <w:rPr>
      <w:rFonts w:ascii="Symbol" w:hAnsi="Symbol"/>
    </w:rPr>
  </w:style>
  <w:style w:type="character" w:customStyle="1" w:styleId="WW8Num32z1">
    <w:name w:val="WW8Num32z1"/>
    <w:rsid w:val="00A31B03"/>
    <w:rPr>
      <w:rFonts w:ascii="Courier New" w:hAnsi="Courier New"/>
    </w:rPr>
  </w:style>
  <w:style w:type="character" w:customStyle="1" w:styleId="WW8Num32z2">
    <w:name w:val="WW8Num32z2"/>
    <w:rsid w:val="00A31B03"/>
    <w:rPr>
      <w:rFonts w:ascii="Wingdings" w:hAnsi="Wingdings"/>
    </w:rPr>
  </w:style>
  <w:style w:type="character" w:customStyle="1" w:styleId="WW8Num33z0">
    <w:name w:val="WW8Num33z0"/>
    <w:rsid w:val="00A31B03"/>
    <w:rPr>
      <w:rFonts w:ascii="Symbol" w:hAnsi="Symbol"/>
    </w:rPr>
  </w:style>
  <w:style w:type="character" w:customStyle="1" w:styleId="WW8Num33z1">
    <w:name w:val="WW8Num33z1"/>
    <w:rsid w:val="00A31B03"/>
    <w:rPr>
      <w:rFonts w:ascii="Courier New" w:hAnsi="Courier New" w:cs="Batang"/>
    </w:rPr>
  </w:style>
  <w:style w:type="character" w:customStyle="1" w:styleId="WW8Num33z2">
    <w:name w:val="WW8Num33z2"/>
    <w:rsid w:val="00A31B03"/>
    <w:rPr>
      <w:rFonts w:ascii="Wingdings" w:hAnsi="Wingdings"/>
    </w:rPr>
  </w:style>
  <w:style w:type="character" w:customStyle="1" w:styleId="WW8Num35z0">
    <w:name w:val="WW8Num35z0"/>
    <w:rsid w:val="00A31B03"/>
    <w:rPr>
      <w:rFonts w:ascii="Wingdings" w:hAnsi="Wingdings"/>
    </w:rPr>
  </w:style>
  <w:style w:type="character" w:customStyle="1" w:styleId="WW8Num35z1">
    <w:name w:val="WW8Num35z1"/>
    <w:rsid w:val="00A31B03"/>
    <w:rPr>
      <w:rFonts w:ascii="Courier New" w:hAnsi="Courier New" w:cs="Batang"/>
    </w:rPr>
  </w:style>
  <w:style w:type="character" w:customStyle="1" w:styleId="WW8Num35z3">
    <w:name w:val="WW8Num35z3"/>
    <w:rsid w:val="00A31B03"/>
    <w:rPr>
      <w:rFonts w:ascii="Symbol" w:hAnsi="Symbol"/>
    </w:rPr>
  </w:style>
  <w:style w:type="character" w:customStyle="1" w:styleId="Policepardfaut1">
    <w:name w:val="Police par défaut1"/>
    <w:rsid w:val="00A31B03"/>
  </w:style>
  <w:style w:type="character" w:styleId="Lienhypertexte">
    <w:name w:val="Hyperlink"/>
    <w:semiHidden/>
    <w:rsid w:val="00A31B03"/>
    <w:rPr>
      <w:color w:val="0000FF"/>
      <w:u w:val="single"/>
    </w:rPr>
  </w:style>
  <w:style w:type="character" w:styleId="Numrodepage">
    <w:name w:val="page number"/>
    <w:basedOn w:val="Policepardfaut1"/>
    <w:semiHidden/>
    <w:rsid w:val="00A31B03"/>
  </w:style>
  <w:style w:type="character" w:customStyle="1" w:styleId="Caractresdenotedebasdepage">
    <w:name w:val="Caractères de note de bas de page"/>
    <w:rsid w:val="00A31B03"/>
    <w:rPr>
      <w:vertAlign w:val="superscript"/>
    </w:rPr>
  </w:style>
  <w:style w:type="character" w:customStyle="1" w:styleId="Marquedecommentaire1">
    <w:name w:val="Marque de commentaire1"/>
    <w:rsid w:val="00A31B03"/>
    <w:rPr>
      <w:sz w:val="16"/>
      <w:szCs w:val="16"/>
    </w:rPr>
  </w:style>
  <w:style w:type="character" w:styleId="Lienhypertextesuivivisit">
    <w:name w:val="FollowedHyperlink"/>
    <w:semiHidden/>
    <w:rsid w:val="00A31B03"/>
    <w:rPr>
      <w:color w:val="800080"/>
      <w:u w:val="single"/>
    </w:rPr>
  </w:style>
  <w:style w:type="character" w:customStyle="1" w:styleId="CarCar">
    <w:name w:val="Car Car"/>
    <w:rsid w:val="00A31B03"/>
    <w:rPr>
      <w:sz w:val="24"/>
      <w:szCs w:val="24"/>
    </w:rPr>
  </w:style>
  <w:style w:type="character" w:customStyle="1" w:styleId="CarCar0">
    <w:name w:val="Car Car"/>
    <w:rsid w:val="00A31B03"/>
    <w:rPr>
      <w:sz w:val="24"/>
      <w:szCs w:val="24"/>
      <w:lang w:val="fr-FR" w:eastAsia="ar-SA" w:bidi="ar-SA"/>
    </w:rPr>
  </w:style>
  <w:style w:type="character" w:styleId="lev">
    <w:name w:val="Strong"/>
    <w:qFormat/>
    <w:rsid w:val="00A31B03"/>
    <w:rPr>
      <w:b/>
      <w:bCs/>
    </w:rPr>
  </w:style>
  <w:style w:type="character" w:customStyle="1" w:styleId="Lienhypertexte42">
    <w:name w:val="Lien hypertexte42"/>
    <w:rsid w:val="00A31B03"/>
    <w:rPr>
      <w:strike w:val="0"/>
      <w:dstrike w:val="0"/>
      <w:color w:val="68A600"/>
      <w:u w:val="single"/>
    </w:rPr>
  </w:style>
  <w:style w:type="paragraph" w:customStyle="1" w:styleId="Titre10">
    <w:name w:val="Titre1"/>
    <w:basedOn w:val="Normal"/>
    <w:next w:val="Corpsdetexte"/>
    <w:rsid w:val="00A31B03"/>
    <w:pPr>
      <w:keepNext/>
      <w:spacing w:before="240" w:after="120"/>
    </w:pPr>
    <w:rPr>
      <w:rFonts w:ascii="Arial" w:eastAsia="Lucida Sans Unicode" w:hAnsi="Arial" w:cs="Tahoma"/>
      <w:sz w:val="28"/>
      <w:szCs w:val="28"/>
    </w:rPr>
  </w:style>
  <w:style w:type="paragraph" w:styleId="Corpsdetexte">
    <w:name w:val="Body Text"/>
    <w:basedOn w:val="Normal"/>
    <w:semiHidden/>
    <w:rsid w:val="00A31B03"/>
    <w:pPr>
      <w:jc w:val="both"/>
    </w:pPr>
    <w:rPr>
      <w:rFonts w:ascii="Arial" w:hAnsi="Arial" w:cs="Arial"/>
    </w:rPr>
  </w:style>
  <w:style w:type="paragraph" w:styleId="Liste">
    <w:name w:val="List"/>
    <w:basedOn w:val="Corpsdetexte"/>
    <w:semiHidden/>
    <w:rsid w:val="00A31B03"/>
    <w:rPr>
      <w:rFonts w:cs="Tahoma"/>
    </w:rPr>
  </w:style>
  <w:style w:type="paragraph" w:customStyle="1" w:styleId="Lgende1">
    <w:name w:val="Légende1"/>
    <w:basedOn w:val="Normal"/>
    <w:rsid w:val="00A31B03"/>
    <w:pPr>
      <w:suppressLineNumbers/>
      <w:spacing w:before="120" w:after="120"/>
    </w:pPr>
    <w:rPr>
      <w:rFonts w:cs="Tahoma"/>
      <w:i/>
      <w:iCs/>
    </w:rPr>
  </w:style>
  <w:style w:type="paragraph" w:customStyle="1" w:styleId="Rpertoire">
    <w:name w:val="Répertoire"/>
    <w:basedOn w:val="Normal"/>
    <w:rsid w:val="00A31B03"/>
    <w:pPr>
      <w:suppressLineNumbers/>
    </w:pPr>
    <w:rPr>
      <w:rFonts w:cs="Tahoma"/>
    </w:rPr>
  </w:style>
  <w:style w:type="paragraph" w:customStyle="1" w:styleId="PG">
    <w:name w:val="ÔPG"/>
    <w:basedOn w:val="Normal"/>
    <w:rsid w:val="00A31B03"/>
    <w:pPr>
      <w:tabs>
        <w:tab w:val="left" w:pos="284"/>
        <w:tab w:val="left" w:pos="720"/>
      </w:tabs>
      <w:spacing w:line="280" w:lineRule="exact"/>
      <w:ind w:left="720" w:hanging="360"/>
      <w:jc w:val="both"/>
    </w:pPr>
    <w:rPr>
      <w:rFonts w:ascii="Times" w:hAnsi="Times" w:cs="Times"/>
    </w:rPr>
  </w:style>
  <w:style w:type="paragraph" w:styleId="Retraitcorpsdetexte">
    <w:name w:val="Body Text Indent"/>
    <w:basedOn w:val="Normal"/>
    <w:link w:val="RetraitcorpsdetexteCar"/>
    <w:semiHidden/>
    <w:rsid w:val="00A31B03"/>
    <w:pPr>
      <w:spacing w:before="100"/>
    </w:pPr>
    <w:rPr>
      <w:rFonts w:ascii="Arial" w:hAnsi="Arial"/>
      <w:i/>
      <w:iCs/>
      <w:sz w:val="18"/>
      <w:szCs w:val="18"/>
      <w:lang w:val="x-none"/>
    </w:rPr>
  </w:style>
  <w:style w:type="paragraph" w:customStyle="1" w:styleId="HTMLBody">
    <w:name w:val="HTML Body"/>
    <w:rsid w:val="00A31B03"/>
    <w:pPr>
      <w:suppressAutoHyphens/>
    </w:pPr>
    <w:rPr>
      <w:rFonts w:eastAsia="Arial"/>
      <w:lang w:eastAsia="ar-SA"/>
    </w:rPr>
  </w:style>
  <w:style w:type="paragraph" w:styleId="En-tte">
    <w:name w:val="header"/>
    <w:basedOn w:val="Normal"/>
    <w:semiHidden/>
    <w:rsid w:val="00A31B03"/>
    <w:pPr>
      <w:tabs>
        <w:tab w:val="center" w:pos="4536"/>
        <w:tab w:val="right" w:pos="9072"/>
      </w:tabs>
    </w:pPr>
  </w:style>
  <w:style w:type="paragraph" w:styleId="Pieddepage">
    <w:name w:val="footer"/>
    <w:basedOn w:val="Normal"/>
    <w:semiHidden/>
    <w:rsid w:val="00A31B03"/>
    <w:pPr>
      <w:tabs>
        <w:tab w:val="center" w:pos="4536"/>
        <w:tab w:val="right" w:pos="9072"/>
      </w:tabs>
    </w:pPr>
  </w:style>
  <w:style w:type="paragraph" w:customStyle="1" w:styleId="Corpsdetexte31">
    <w:name w:val="Corps de texte 31"/>
    <w:basedOn w:val="Normal"/>
    <w:rsid w:val="00A31B03"/>
    <w:rPr>
      <w:rFonts w:ascii="Arial" w:hAnsi="Arial" w:cs="Arial"/>
      <w:i/>
      <w:iCs/>
      <w:sz w:val="22"/>
      <w:szCs w:val="22"/>
    </w:rPr>
  </w:style>
  <w:style w:type="paragraph" w:styleId="Titre">
    <w:name w:val="Title"/>
    <w:basedOn w:val="Normal"/>
    <w:next w:val="Sous-titre"/>
    <w:qFormat/>
    <w:rsid w:val="00A31B03"/>
    <w:pPr>
      <w:autoSpaceDE w:val="0"/>
      <w:jc w:val="center"/>
    </w:pPr>
    <w:rPr>
      <w:rFonts w:ascii="Times" w:hAnsi="Times" w:cs="Times"/>
      <w:b/>
      <w:bCs/>
    </w:rPr>
  </w:style>
  <w:style w:type="paragraph" w:styleId="Sous-titre">
    <w:name w:val="Subtitle"/>
    <w:basedOn w:val="Titre10"/>
    <w:next w:val="Corpsdetexte"/>
    <w:qFormat/>
    <w:rsid w:val="00A31B03"/>
    <w:pPr>
      <w:jc w:val="center"/>
    </w:pPr>
    <w:rPr>
      <w:i/>
      <w:iCs/>
    </w:rPr>
  </w:style>
  <w:style w:type="paragraph" w:customStyle="1" w:styleId="titre20">
    <w:name w:val="titre2"/>
    <w:basedOn w:val="Normal"/>
    <w:rsid w:val="00A31B03"/>
    <w:pPr>
      <w:autoSpaceDE w:val="0"/>
      <w:jc w:val="both"/>
    </w:pPr>
    <w:rPr>
      <w:rFonts w:ascii="Geneva" w:hAnsi="Geneva"/>
      <w:b/>
      <w:bCs/>
      <w:sz w:val="28"/>
      <w:szCs w:val="28"/>
    </w:rPr>
  </w:style>
  <w:style w:type="paragraph" w:customStyle="1" w:styleId="Commentaire1">
    <w:name w:val="Commentaire1"/>
    <w:basedOn w:val="Normal"/>
    <w:rsid w:val="00A31B03"/>
    <w:rPr>
      <w:sz w:val="20"/>
      <w:szCs w:val="20"/>
    </w:rPr>
  </w:style>
  <w:style w:type="paragraph" w:styleId="Objetducommentaire">
    <w:name w:val="annotation subject"/>
    <w:basedOn w:val="Commentaire1"/>
    <w:next w:val="Commentaire1"/>
    <w:rsid w:val="00A31B03"/>
    <w:rPr>
      <w:b/>
      <w:bCs/>
    </w:rPr>
  </w:style>
  <w:style w:type="paragraph" w:styleId="Textedebulles">
    <w:name w:val="Balloon Text"/>
    <w:basedOn w:val="Normal"/>
    <w:rsid w:val="00A31B03"/>
    <w:rPr>
      <w:rFonts w:ascii="Tahoma" w:hAnsi="Tahoma" w:cs="Tahoma"/>
      <w:sz w:val="16"/>
      <w:szCs w:val="16"/>
    </w:rPr>
  </w:style>
  <w:style w:type="paragraph" w:customStyle="1" w:styleId="TableContents">
    <w:name w:val="Table Contents"/>
    <w:basedOn w:val="Corpsdetexte"/>
    <w:rsid w:val="00A31B03"/>
    <w:pPr>
      <w:widowControl w:val="0"/>
      <w:jc w:val="left"/>
    </w:pPr>
    <w:rPr>
      <w:rFonts w:ascii="Times New Roman" w:hAnsi="Times New Roman" w:cs="Times New Roman"/>
      <w:lang w:val="en-US"/>
    </w:rPr>
  </w:style>
  <w:style w:type="paragraph" w:customStyle="1" w:styleId="TD">
    <w:name w:val="TD"/>
    <w:rsid w:val="00A31B03"/>
    <w:pPr>
      <w:suppressAutoHyphens/>
      <w:jc w:val="both"/>
    </w:pPr>
    <w:rPr>
      <w:rFonts w:eastAsia="Arial"/>
      <w:b/>
      <w:bCs/>
      <w:sz w:val="22"/>
      <w:lang w:val="en-US" w:eastAsia="ar-SA"/>
    </w:rPr>
  </w:style>
  <w:style w:type="paragraph" w:customStyle="1" w:styleId="Contenudetableau">
    <w:name w:val="Contenu de tableau"/>
    <w:basedOn w:val="Normal"/>
    <w:rsid w:val="00A31B03"/>
    <w:pPr>
      <w:suppressLineNumbers/>
    </w:pPr>
  </w:style>
  <w:style w:type="paragraph" w:customStyle="1" w:styleId="Titredetableau">
    <w:name w:val="Titre de tableau"/>
    <w:basedOn w:val="Contenudetableau"/>
    <w:rsid w:val="00A31B03"/>
    <w:pPr>
      <w:jc w:val="center"/>
    </w:pPr>
    <w:rPr>
      <w:b/>
      <w:bCs/>
    </w:rPr>
  </w:style>
  <w:style w:type="character" w:customStyle="1" w:styleId="RetraitcorpsdetexteCar">
    <w:name w:val="Retrait corps de texte Car"/>
    <w:link w:val="Retraitcorpsdetexte"/>
    <w:semiHidden/>
    <w:rsid w:val="00E35C20"/>
    <w:rPr>
      <w:rFonts w:ascii="Arial" w:hAnsi="Arial" w:cs="Arial"/>
      <w:i/>
      <w:iCs/>
      <w:sz w:val="18"/>
      <w:szCs w:val="18"/>
      <w:lang w:eastAsia="ar-SA"/>
    </w:rPr>
  </w:style>
  <w:style w:type="paragraph" w:customStyle="1" w:styleId="Listecouleur-Accent11">
    <w:name w:val="Liste couleur - Accent 11"/>
    <w:basedOn w:val="Normal"/>
    <w:uiPriority w:val="34"/>
    <w:qFormat/>
    <w:rsid w:val="00E35C20"/>
    <w:pPr>
      <w:ind w:left="720"/>
      <w:contextualSpacing/>
    </w:pPr>
  </w:style>
  <w:style w:type="character" w:styleId="Marquedecommentaire">
    <w:name w:val="annotation reference"/>
    <w:uiPriority w:val="99"/>
    <w:semiHidden/>
    <w:unhideWhenUsed/>
    <w:rsid w:val="007038E3"/>
    <w:rPr>
      <w:sz w:val="16"/>
      <w:szCs w:val="16"/>
    </w:rPr>
  </w:style>
  <w:style w:type="paragraph" w:styleId="Commentaire">
    <w:name w:val="annotation text"/>
    <w:basedOn w:val="Normal"/>
    <w:link w:val="CommentaireCar"/>
    <w:uiPriority w:val="99"/>
    <w:semiHidden/>
    <w:unhideWhenUsed/>
    <w:rsid w:val="007038E3"/>
    <w:rPr>
      <w:sz w:val="20"/>
      <w:szCs w:val="20"/>
      <w:lang w:val="x-none"/>
    </w:rPr>
  </w:style>
  <w:style w:type="character" w:customStyle="1" w:styleId="CommentaireCar">
    <w:name w:val="Commentaire Car"/>
    <w:link w:val="Commentaire"/>
    <w:uiPriority w:val="99"/>
    <w:semiHidden/>
    <w:rsid w:val="007038E3"/>
    <w:rPr>
      <w:lang w:eastAsia="ar-SA"/>
    </w:rPr>
  </w:style>
  <w:style w:type="paragraph" w:styleId="Paragraphedeliste">
    <w:name w:val="List Paragraph"/>
    <w:basedOn w:val="Normal"/>
    <w:uiPriority w:val="34"/>
    <w:qFormat/>
    <w:rsid w:val="00FB64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700">
      <w:bodyDiv w:val="1"/>
      <w:marLeft w:val="0"/>
      <w:marRight w:val="0"/>
      <w:marTop w:val="0"/>
      <w:marBottom w:val="0"/>
      <w:divBdr>
        <w:top w:val="none" w:sz="0" w:space="0" w:color="auto"/>
        <w:left w:val="none" w:sz="0" w:space="0" w:color="auto"/>
        <w:bottom w:val="none" w:sz="0" w:space="0" w:color="auto"/>
        <w:right w:val="none" w:sz="0" w:space="0" w:color="auto"/>
      </w:divBdr>
      <w:divsChild>
        <w:div w:id="164053019">
          <w:marLeft w:val="0"/>
          <w:marRight w:val="0"/>
          <w:marTop w:val="0"/>
          <w:marBottom w:val="0"/>
          <w:divBdr>
            <w:top w:val="none" w:sz="0" w:space="0" w:color="auto"/>
            <w:left w:val="none" w:sz="0" w:space="0" w:color="auto"/>
            <w:bottom w:val="none" w:sz="0" w:space="0" w:color="auto"/>
            <w:right w:val="none" w:sz="0" w:space="0" w:color="auto"/>
          </w:divBdr>
        </w:div>
        <w:div w:id="567616726">
          <w:marLeft w:val="0"/>
          <w:marRight w:val="0"/>
          <w:marTop w:val="0"/>
          <w:marBottom w:val="0"/>
          <w:divBdr>
            <w:top w:val="none" w:sz="0" w:space="0" w:color="auto"/>
            <w:left w:val="none" w:sz="0" w:space="0" w:color="auto"/>
            <w:bottom w:val="none" w:sz="0" w:space="0" w:color="auto"/>
            <w:right w:val="none" w:sz="0" w:space="0" w:color="auto"/>
          </w:divBdr>
        </w:div>
        <w:div w:id="128904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sa.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nes.ndiaye@inra.f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les.aumont@inra.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niel.fagret@inserm.fr" TargetMode="External"/><Relationship Id="rId4" Type="http://schemas.openxmlformats.org/officeDocument/2006/relationships/webSettings" Target="webSettings.xml"/><Relationship Id="rId9" Type="http://schemas.openxmlformats.org/officeDocument/2006/relationships/hyperlink" Target="mailto:bruno.robert@cea.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ibisa.net/ai/ibisa.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2628</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Fiche Projet</vt:lpstr>
    </vt:vector>
  </TitlesOfParts>
  <Company>Université de Rennes 1</Company>
  <LinksUpToDate>false</LinksUpToDate>
  <CharactersWithSpaces>17054</CharactersWithSpaces>
  <SharedDoc>false</SharedDoc>
  <HLinks>
    <vt:vector size="30" baseType="variant">
      <vt:variant>
        <vt:i4>721015</vt:i4>
      </vt:variant>
      <vt:variant>
        <vt:i4>9</vt:i4>
      </vt:variant>
      <vt:variant>
        <vt:i4>0</vt:i4>
      </vt:variant>
      <vt:variant>
        <vt:i4>5</vt:i4>
      </vt:variant>
      <vt:variant>
        <vt:lpwstr>mailto:gilles.aumont@inra.fr</vt:lpwstr>
      </vt:variant>
      <vt:variant>
        <vt:lpwstr/>
      </vt:variant>
      <vt:variant>
        <vt:i4>2752598</vt:i4>
      </vt:variant>
      <vt:variant>
        <vt:i4>6</vt:i4>
      </vt:variant>
      <vt:variant>
        <vt:i4>0</vt:i4>
      </vt:variant>
      <vt:variant>
        <vt:i4>5</vt:i4>
      </vt:variant>
      <vt:variant>
        <vt:lpwstr>mailto:DFagret@chu-grenoble.fr</vt:lpwstr>
      </vt:variant>
      <vt:variant>
        <vt:lpwstr/>
      </vt:variant>
      <vt:variant>
        <vt:i4>5242890</vt:i4>
      </vt:variant>
      <vt:variant>
        <vt:i4>3</vt:i4>
      </vt:variant>
      <vt:variant>
        <vt:i4>0</vt:i4>
      </vt:variant>
      <vt:variant>
        <vt:i4>5</vt:i4>
      </vt:variant>
      <vt:variant>
        <vt:lpwstr>http://www.ibisa.net/</vt:lpwstr>
      </vt:variant>
      <vt:variant>
        <vt:lpwstr/>
      </vt:variant>
      <vt:variant>
        <vt:i4>4784179</vt:i4>
      </vt:variant>
      <vt:variant>
        <vt:i4>0</vt:i4>
      </vt:variant>
      <vt:variant>
        <vt:i4>0</vt:i4>
      </vt:variant>
      <vt:variant>
        <vt:i4>5</vt:i4>
      </vt:variant>
      <vt:variant>
        <vt:lpwstr>mailto:agnes.ndiaye@inra.fr</vt:lpwstr>
      </vt:variant>
      <vt:variant>
        <vt:lpwstr/>
      </vt:variant>
      <vt:variant>
        <vt:i4>5177437</vt:i4>
      </vt:variant>
      <vt:variant>
        <vt:i4>-1</vt:i4>
      </vt:variant>
      <vt:variant>
        <vt:i4>2049</vt:i4>
      </vt:variant>
      <vt:variant>
        <vt:i4>1</vt:i4>
      </vt:variant>
      <vt:variant>
        <vt:lpwstr>http://www.ibisa.net/ai/ibisa.png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Santé : Information et Technologies</dc:subject>
  <dc:creator>*</dc:creator>
  <cp:keywords/>
  <cp:lastModifiedBy>SDA</cp:lastModifiedBy>
  <cp:revision>3</cp:revision>
  <cp:lastPrinted>2008-09-05T14:15:00Z</cp:lastPrinted>
  <dcterms:created xsi:type="dcterms:W3CDTF">2019-01-07T15:55:00Z</dcterms:created>
  <dcterms:modified xsi:type="dcterms:W3CDTF">2019-01-07T15:56:00Z</dcterms:modified>
</cp:coreProperties>
</file>